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3AC" w:rsidRDefault="00A943AC">
      <w:r>
        <w:t>KSIĄŻKA „POWIAT RADZYŃSKI 2018”</w:t>
      </w:r>
    </w:p>
    <w:p w:rsidR="00A943AC" w:rsidRDefault="00A943AC" w:rsidP="00A943AC">
      <w:pPr>
        <w:pStyle w:val="Akapitzlist"/>
        <w:numPr>
          <w:ilvl w:val="0"/>
          <w:numId w:val="1"/>
        </w:numPr>
      </w:pPr>
      <w:r>
        <w:t>STRONA TYTUŁOWA</w:t>
      </w:r>
    </w:p>
    <w:p w:rsidR="00A943AC" w:rsidRDefault="00A943AC" w:rsidP="00A943AC">
      <w:pPr>
        <w:pStyle w:val="Akapitzlist"/>
        <w:numPr>
          <w:ilvl w:val="0"/>
          <w:numId w:val="1"/>
        </w:numPr>
      </w:pPr>
      <w:r>
        <w:t>SŁOWO OD WÓJTA ( 1 STR., ZDJĘCIE)</w:t>
      </w:r>
    </w:p>
    <w:p w:rsidR="008F3C3C" w:rsidRDefault="00A943AC" w:rsidP="008F3C3C">
      <w:pPr>
        <w:pStyle w:val="Akapitzlist"/>
        <w:numPr>
          <w:ilvl w:val="0"/>
          <w:numId w:val="1"/>
        </w:numPr>
      </w:pPr>
      <w:r>
        <w:t>INFORMACJA O GMINIE (7 STRON – 29400 ZNAKÓW)</w:t>
      </w:r>
    </w:p>
    <w:p w:rsidR="00A943AC" w:rsidRDefault="00A943AC" w:rsidP="00A943AC">
      <w:pPr>
        <w:pStyle w:val="Akapitzlist"/>
      </w:pPr>
      <w:r>
        <w:t>- LICZBA MIESZKAŃCÓW NA DZIEŃ 1 STYCZNIA 2018 R.</w:t>
      </w:r>
    </w:p>
    <w:p w:rsidR="00A943AC" w:rsidRDefault="00A943AC" w:rsidP="00A943AC">
      <w:pPr>
        <w:pStyle w:val="Akapitzlist"/>
      </w:pPr>
      <w:r>
        <w:t>- STRUKTURA PŁCI</w:t>
      </w:r>
    </w:p>
    <w:p w:rsidR="00A943AC" w:rsidRDefault="00A943AC" w:rsidP="00A943AC">
      <w:pPr>
        <w:pStyle w:val="Akapitzlist"/>
      </w:pPr>
      <w:r>
        <w:t>- STRUKTURA WIEKOWA 0-18, 19-65, &gt;65</w:t>
      </w:r>
    </w:p>
    <w:p w:rsidR="00A943AC" w:rsidRDefault="00A943AC" w:rsidP="00A943AC">
      <w:pPr>
        <w:pStyle w:val="Akapitzlist"/>
      </w:pPr>
      <w:r>
        <w:t>- ZAMOŻNOŚĆ MIESZKAŃCÓW</w:t>
      </w:r>
    </w:p>
    <w:p w:rsidR="00A943AC" w:rsidRDefault="00A943AC" w:rsidP="00A943AC">
      <w:pPr>
        <w:pStyle w:val="Akapitzlist"/>
      </w:pPr>
      <w:r>
        <w:t>- LICZBA SOŁECTW</w:t>
      </w:r>
    </w:p>
    <w:p w:rsidR="00A943AC" w:rsidRDefault="00A943AC" w:rsidP="00A943AC">
      <w:pPr>
        <w:pStyle w:val="Akapitzlist"/>
      </w:pPr>
      <w:r>
        <w:t>- LUDZIE: SAMORZĄD + ZDJĘCIE,SOŁTYSI, WYBITNE OSOBISTOŚCI</w:t>
      </w:r>
    </w:p>
    <w:p w:rsidR="00A943AC" w:rsidRDefault="00A943AC" w:rsidP="00A943AC">
      <w:pPr>
        <w:pStyle w:val="Akapitzlist"/>
      </w:pPr>
      <w:r>
        <w:t>- GOSPODARKA ORAZ INNE WAŻNE INFORMACJE</w:t>
      </w:r>
    </w:p>
    <w:p w:rsidR="00A943AC" w:rsidRDefault="00A943AC" w:rsidP="00A943AC">
      <w:pPr>
        <w:pStyle w:val="Akapitzlist"/>
      </w:pPr>
      <w:r>
        <w:t xml:space="preserve">20 ZDJĘĆ NA PÓŁ STRONY </w:t>
      </w:r>
    </w:p>
    <w:p w:rsidR="008F3C3C" w:rsidRDefault="008F3C3C" w:rsidP="00A943AC">
      <w:pPr>
        <w:pStyle w:val="Akapitzlist"/>
      </w:pPr>
    </w:p>
    <w:p w:rsidR="008F3C3C" w:rsidRDefault="008F3C3C" w:rsidP="00A943AC">
      <w:pPr>
        <w:pStyle w:val="Akapitzlist"/>
      </w:pPr>
    </w:p>
    <w:p w:rsidR="008F3C3C" w:rsidRDefault="008F3C3C" w:rsidP="00A943AC">
      <w:pPr>
        <w:pStyle w:val="Akapitzlist"/>
      </w:pPr>
    </w:p>
    <w:p w:rsidR="008F3C3C" w:rsidRPr="00E03E35" w:rsidRDefault="008F3C3C" w:rsidP="00E03E35">
      <w:pPr>
        <w:autoSpaceDE w:val="0"/>
        <w:autoSpaceDN w:val="0"/>
        <w:adjustRightInd w:val="0"/>
        <w:spacing w:after="480" w:line="360" w:lineRule="auto"/>
        <w:jc w:val="both"/>
        <w:rPr>
          <w:rFonts w:ascii="Arial" w:hAnsi="Arial" w:cs="Arial"/>
        </w:rPr>
      </w:pPr>
      <w:r w:rsidRPr="00E03E35">
        <w:rPr>
          <w:rFonts w:ascii="Arial" w:hAnsi="Arial" w:cs="Arial"/>
        </w:rPr>
        <w:t>Gmina Komarówka Podlaska jest jedną ze 170 gmin wiejskich znajdujących się w województwie lubelskim. Położona jest we wschodniej części powiatu radzyńskiego. Graniczy ona tylko z jedną gminą powiatu - od zachodu z gminą Wohyń, od północy z gminami Drelów i Łomazy (powiat bialski), od wschodu z gminami Rossosz i Wisznice (powiat bialski) oraz od południa z gminą Milanów (powiat parczewski).</w:t>
      </w:r>
    </w:p>
    <w:p w:rsidR="008F3C3C" w:rsidRPr="00E03E35" w:rsidRDefault="008F3C3C" w:rsidP="00E03E35">
      <w:pPr>
        <w:keepNext/>
        <w:spacing w:after="0" w:line="360" w:lineRule="auto"/>
        <w:contextualSpacing/>
        <w:jc w:val="both"/>
        <w:rPr>
          <w:rFonts w:ascii="Arial" w:hAnsi="Arial" w:cs="Arial"/>
          <w:bCs/>
          <w:i/>
        </w:rPr>
      </w:pPr>
      <w:bookmarkStart w:id="0" w:name="_Toc481080254"/>
      <w:bookmarkStart w:id="1" w:name="_Toc481080294"/>
      <w:r w:rsidRPr="00E03E35">
        <w:rPr>
          <w:rFonts w:ascii="Arial" w:hAnsi="Arial" w:cs="Arial"/>
          <w:b/>
          <w:bCs/>
          <w:i/>
        </w:rPr>
        <w:t xml:space="preserve">Mapa </w:t>
      </w:r>
      <w:r w:rsidRPr="00E03E35">
        <w:rPr>
          <w:rFonts w:ascii="Arial" w:hAnsi="Arial" w:cs="Arial"/>
          <w:b/>
          <w:bCs/>
          <w:i/>
        </w:rPr>
        <w:fldChar w:fldCharType="begin"/>
      </w:r>
      <w:r w:rsidRPr="00E03E35">
        <w:rPr>
          <w:rFonts w:ascii="Arial" w:hAnsi="Arial" w:cs="Arial"/>
          <w:b/>
          <w:bCs/>
          <w:i/>
        </w:rPr>
        <w:instrText xml:space="preserve"> SEQ Mapa \* ARABIC </w:instrText>
      </w:r>
      <w:r w:rsidRPr="00E03E35">
        <w:rPr>
          <w:rFonts w:ascii="Arial" w:hAnsi="Arial" w:cs="Arial"/>
          <w:b/>
          <w:bCs/>
          <w:i/>
        </w:rPr>
        <w:fldChar w:fldCharType="separate"/>
      </w:r>
      <w:r w:rsidR="00D62E0C">
        <w:rPr>
          <w:rFonts w:ascii="Arial" w:hAnsi="Arial" w:cs="Arial"/>
          <w:b/>
          <w:bCs/>
          <w:i/>
          <w:noProof/>
        </w:rPr>
        <w:t>1</w:t>
      </w:r>
      <w:r w:rsidRPr="00E03E35">
        <w:rPr>
          <w:rFonts w:ascii="Arial" w:hAnsi="Arial" w:cs="Arial"/>
          <w:b/>
          <w:bCs/>
          <w:i/>
        </w:rPr>
        <w:fldChar w:fldCharType="end"/>
      </w:r>
      <w:r w:rsidRPr="00E03E35">
        <w:rPr>
          <w:rFonts w:ascii="Arial" w:hAnsi="Arial" w:cs="Arial"/>
          <w:b/>
          <w:bCs/>
          <w:i/>
        </w:rPr>
        <w:t xml:space="preserve"> </w:t>
      </w:r>
      <w:r w:rsidRPr="00E03E35">
        <w:rPr>
          <w:rFonts w:ascii="Arial" w:hAnsi="Arial" w:cs="Arial"/>
          <w:bCs/>
          <w:i/>
        </w:rPr>
        <w:t>Położenie gminy Komarówka Podlaska na tle województwa lubelskiego</w:t>
      </w:r>
      <w:bookmarkEnd w:id="0"/>
      <w:bookmarkEnd w:id="1"/>
    </w:p>
    <w:p w:rsidR="008F3C3C" w:rsidRPr="00E03E35" w:rsidRDefault="008F3C3C" w:rsidP="00E03E35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b/>
        </w:rPr>
      </w:pPr>
      <w:r w:rsidRPr="00E03E35">
        <w:rPr>
          <w:rFonts w:ascii="Arial" w:hAnsi="Arial" w:cs="Arial"/>
          <w:noProof/>
          <w:lang w:eastAsia="pl-PL"/>
        </w:rPr>
        <w:drawing>
          <wp:inline distT="0" distB="0" distL="0" distR="0" wp14:anchorId="2E5FD948" wp14:editId="2E1F6870">
            <wp:extent cx="2524125" cy="3234222"/>
            <wp:effectExtent l="0" t="0" r="0" b="4445"/>
            <wp:docPr id="34" name="Obraz 2" descr="Lub_Radzynski_Komarowka_Podla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ub_Radzynski_Komarowka_Podlas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904" cy="3251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C3C" w:rsidRPr="00E03E35" w:rsidRDefault="008F3C3C" w:rsidP="00E03E35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i/>
        </w:rPr>
      </w:pPr>
      <w:r w:rsidRPr="00E03E35">
        <w:rPr>
          <w:rFonts w:ascii="Arial" w:hAnsi="Arial" w:cs="Arial"/>
          <w:b/>
          <w:i/>
        </w:rPr>
        <w:t>Źródło:</w:t>
      </w:r>
      <w:r w:rsidRPr="00E03E35">
        <w:rPr>
          <w:rFonts w:ascii="Arial" w:hAnsi="Arial" w:cs="Arial"/>
          <w:i/>
        </w:rPr>
        <w:t xml:space="preserve"> </w:t>
      </w:r>
      <w:hyperlink r:id="rId8" w:history="1">
        <w:r w:rsidRPr="00E03E35">
          <w:rPr>
            <w:rFonts w:ascii="Arial" w:hAnsi="Arial" w:cs="Arial"/>
            <w:i/>
          </w:rPr>
          <w:t>http://pl.wikipedia.org</w:t>
        </w:r>
      </w:hyperlink>
    </w:p>
    <w:p w:rsidR="008F3C3C" w:rsidRPr="00E03E35" w:rsidRDefault="008F3C3C" w:rsidP="00E03E35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</w:rPr>
      </w:pPr>
    </w:p>
    <w:p w:rsidR="008F3C3C" w:rsidRPr="00E03E35" w:rsidRDefault="008F3C3C" w:rsidP="00E03E35">
      <w:pPr>
        <w:autoSpaceDE w:val="0"/>
        <w:autoSpaceDN w:val="0"/>
        <w:adjustRightInd w:val="0"/>
        <w:spacing w:after="480" w:line="360" w:lineRule="auto"/>
        <w:jc w:val="both"/>
        <w:rPr>
          <w:rFonts w:ascii="Arial" w:hAnsi="Arial" w:cs="Arial"/>
        </w:rPr>
      </w:pPr>
      <w:r w:rsidRPr="00E03E35">
        <w:rPr>
          <w:rFonts w:ascii="Arial" w:hAnsi="Arial" w:cs="Arial"/>
        </w:rPr>
        <w:lastRenderedPageBreak/>
        <w:t>Gmina Komarówka Podlaska zajmuje obszar 137,56 km</w:t>
      </w:r>
      <w:r w:rsidRPr="00E03E35">
        <w:rPr>
          <w:rFonts w:ascii="Arial" w:hAnsi="Arial" w:cs="Arial"/>
          <w:vertAlign w:val="superscript"/>
        </w:rPr>
        <w:t>2</w:t>
      </w:r>
      <w:r w:rsidRPr="00E03E35">
        <w:rPr>
          <w:rFonts w:ascii="Arial" w:hAnsi="Arial" w:cs="Arial"/>
        </w:rPr>
        <w:t>, co stanowi 14,25% powierzchni całego powiatu radzyńskiego oraz 0,55% powierzchni województwa lubelskiego. Powierzchnia gminy jest nieco większa niż przeciętna powierzchnia gminy wiejskiej w województwie lubelskim, która wynosi 127 km</w:t>
      </w:r>
      <w:r w:rsidRPr="00E03E35">
        <w:rPr>
          <w:rFonts w:ascii="Arial" w:hAnsi="Arial" w:cs="Arial"/>
          <w:vertAlign w:val="superscript"/>
        </w:rPr>
        <w:t>2</w:t>
      </w:r>
      <w:r w:rsidRPr="00E03E35">
        <w:rPr>
          <w:rFonts w:ascii="Arial" w:hAnsi="Arial" w:cs="Arial"/>
        </w:rPr>
        <w:t>. Gmina Komarówka Podlaska jedną z 7 gmin wiejskich (Borki, Czemierniki, Kąkolewnica, Komarówka Podlaska, Radzyń Podlaski, Ulan-Majorat, Wohyń), które łącznie z 1 gminą miejską - Radzyń Podlaski, wchodzą w skład powiatu radzyńskiego.</w:t>
      </w:r>
    </w:p>
    <w:p w:rsidR="008F3C3C" w:rsidRPr="00E03E35" w:rsidRDefault="008F3C3C" w:rsidP="00E03E35">
      <w:pPr>
        <w:keepNext/>
        <w:spacing w:after="0" w:line="360" w:lineRule="auto"/>
        <w:contextualSpacing/>
        <w:jc w:val="both"/>
        <w:rPr>
          <w:rFonts w:ascii="Arial" w:hAnsi="Arial" w:cs="Arial"/>
          <w:bCs/>
          <w:i/>
        </w:rPr>
      </w:pPr>
      <w:bookmarkStart w:id="2" w:name="_Toc481080255"/>
      <w:bookmarkStart w:id="3" w:name="_Toc481080295"/>
      <w:r w:rsidRPr="00E03E35">
        <w:rPr>
          <w:rFonts w:ascii="Arial" w:hAnsi="Arial" w:cs="Arial"/>
          <w:b/>
          <w:bCs/>
          <w:i/>
        </w:rPr>
        <w:t xml:space="preserve">Mapa </w:t>
      </w:r>
      <w:r w:rsidRPr="00E03E35">
        <w:rPr>
          <w:rFonts w:ascii="Arial" w:hAnsi="Arial" w:cs="Arial"/>
          <w:b/>
          <w:bCs/>
          <w:i/>
        </w:rPr>
        <w:fldChar w:fldCharType="begin"/>
      </w:r>
      <w:r w:rsidRPr="00E03E35">
        <w:rPr>
          <w:rFonts w:ascii="Arial" w:hAnsi="Arial" w:cs="Arial"/>
          <w:b/>
          <w:bCs/>
          <w:i/>
        </w:rPr>
        <w:instrText xml:space="preserve"> SEQ Mapa \* ARABIC </w:instrText>
      </w:r>
      <w:r w:rsidRPr="00E03E35">
        <w:rPr>
          <w:rFonts w:ascii="Arial" w:hAnsi="Arial" w:cs="Arial"/>
          <w:b/>
          <w:bCs/>
          <w:i/>
        </w:rPr>
        <w:fldChar w:fldCharType="separate"/>
      </w:r>
      <w:r w:rsidR="00D62E0C">
        <w:rPr>
          <w:rFonts w:ascii="Arial" w:hAnsi="Arial" w:cs="Arial"/>
          <w:b/>
          <w:bCs/>
          <w:i/>
          <w:noProof/>
        </w:rPr>
        <w:t>2</w:t>
      </w:r>
      <w:r w:rsidRPr="00E03E35">
        <w:rPr>
          <w:rFonts w:ascii="Arial" w:hAnsi="Arial" w:cs="Arial"/>
          <w:b/>
          <w:bCs/>
          <w:i/>
        </w:rPr>
        <w:fldChar w:fldCharType="end"/>
      </w:r>
      <w:r w:rsidRPr="00E03E35">
        <w:rPr>
          <w:rFonts w:ascii="Arial" w:hAnsi="Arial" w:cs="Arial"/>
          <w:b/>
          <w:bCs/>
          <w:i/>
        </w:rPr>
        <w:t xml:space="preserve"> </w:t>
      </w:r>
      <w:r w:rsidRPr="00E03E35">
        <w:rPr>
          <w:rFonts w:ascii="Arial" w:hAnsi="Arial" w:cs="Arial"/>
          <w:bCs/>
          <w:i/>
        </w:rPr>
        <w:t>Usytuowanie gminy Komarówka Podlaska na tle powiatu radzyńskiego</w:t>
      </w:r>
      <w:bookmarkEnd w:id="2"/>
      <w:bookmarkEnd w:id="3"/>
    </w:p>
    <w:p w:rsidR="008F3C3C" w:rsidRPr="00E03E35" w:rsidRDefault="008F3C3C" w:rsidP="00E03E35">
      <w:pPr>
        <w:autoSpaceDE w:val="0"/>
        <w:autoSpaceDN w:val="0"/>
        <w:adjustRightInd w:val="0"/>
        <w:spacing w:before="480" w:after="480" w:line="360" w:lineRule="auto"/>
        <w:rPr>
          <w:rFonts w:ascii="Arial" w:hAnsi="Arial" w:cs="Arial"/>
          <w:b/>
        </w:rPr>
      </w:pPr>
      <w:r w:rsidRPr="00E03E35">
        <w:rPr>
          <w:rFonts w:ascii="Arial" w:hAnsi="Arial" w:cs="Arial"/>
          <w:noProof/>
          <w:lang w:eastAsia="pl-PL"/>
        </w:rPr>
        <w:drawing>
          <wp:inline distT="0" distB="0" distL="0" distR="0" wp14:anchorId="05F65CE5" wp14:editId="57566640">
            <wp:extent cx="5594569" cy="4867275"/>
            <wp:effectExtent l="0" t="0" r="6350" b="0"/>
            <wp:docPr id="23" name="Obraz 23" descr="Mapa Gminy Komarówka Podla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pa Gminy Komarówka Podlas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570" cy="487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E35">
        <w:rPr>
          <w:rFonts w:ascii="Arial" w:hAnsi="Arial" w:cs="Arial"/>
          <w:b/>
        </w:rPr>
        <w:t>Ź</w:t>
      </w:r>
      <w:r w:rsidRPr="00E03E35">
        <w:rPr>
          <w:rFonts w:ascii="Arial" w:hAnsi="Arial" w:cs="Arial"/>
          <w:b/>
          <w:i/>
        </w:rPr>
        <w:t>ródło</w:t>
      </w:r>
      <w:r w:rsidRPr="00E03E35">
        <w:rPr>
          <w:rFonts w:ascii="Arial" w:hAnsi="Arial" w:cs="Arial"/>
          <w:i/>
        </w:rPr>
        <w:t xml:space="preserve">: </w:t>
      </w:r>
      <w:hyperlink r:id="rId10" w:history="1">
        <w:r w:rsidRPr="00E03E35">
          <w:rPr>
            <w:rFonts w:ascii="Arial" w:hAnsi="Arial" w:cs="Arial"/>
            <w:i/>
          </w:rPr>
          <w:t>http://www.komarowkapodlaska.pl/</w:t>
        </w:r>
      </w:hyperlink>
    </w:p>
    <w:p w:rsidR="008F3C3C" w:rsidRPr="00E03E35" w:rsidRDefault="008F3C3C" w:rsidP="00E03E35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E03E35">
        <w:rPr>
          <w:rFonts w:ascii="Arial" w:hAnsi="Arial" w:cs="Arial"/>
        </w:rPr>
        <w:t xml:space="preserve">Siedzibą gminy jest miejscowość Komarówka Podlaska, oddalona o 27 km od Radzynia Podlaskiego - siedziby powiatu, 80 km od stolicy województwa lubelskiego oraz 160 km od Warszawy. Najbliżej zlokalizowanymi portami lotniczym są: port Lublin-Świdnik - 84 km oraz port Warszawa – Okęcie – 166 km. Komarówka Podlaska położona jest w odległości 45 km </w:t>
      </w:r>
      <w:r w:rsidRPr="00E03E35">
        <w:rPr>
          <w:rFonts w:ascii="Arial" w:hAnsi="Arial" w:cs="Arial"/>
        </w:rPr>
        <w:lastRenderedPageBreak/>
        <w:t xml:space="preserve">od polsko-białoruskiego przejścia w Sławatyczach oraz 62 km w Terespolu (Barwinek – 337 km, Cieszyn – 467 km). </w:t>
      </w:r>
    </w:p>
    <w:p w:rsidR="008F3C3C" w:rsidRPr="00E03E35" w:rsidRDefault="008F3C3C" w:rsidP="00E03E35">
      <w:pPr>
        <w:autoSpaceDE w:val="0"/>
        <w:autoSpaceDN w:val="0"/>
        <w:adjustRightInd w:val="0"/>
        <w:spacing w:after="480" w:line="360" w:lineRule="auto"/>
        <w:jc w:val="both"/>
        <w:rPr>
          <w:rFonts w:ascii="Arial" w:hAnsi="Arial" w:cs="Arial"/>
          <w:b/>
        </w:rPr>
      </w:pPr>
      <w:r w:rsidRPr="00E03E35">
        <w:rPr>
          <w:rFonts w:ascii="Arial" w:hAnsi="Arial" w:cs="Arial"/>
        </w:rPr>
        <w:t xml:space="preserve">Gmina Komarówka Podlaska cechuje się dobrym dostępem do dróg tranzytowych o znaczeniu regionalnym i krajowym. Przez południową część gminy przebiega odcinek drogi krajowej nr 63 Radzyń Podlaski – Wisznice. Długość drogi w obszarze gminy wynosi 9,75 km. Do podstawowego układu dróg w gminie należy również droga wojewódzka nr 813 Parczew – Międzyrzec Podlaski o długości 10,68 km. Wewnętrzny szkielet dróg gminy stanowią drogi gminne oraz powiatowe. Łączna ich długość wynosi blisko 133 km, z czego ok. 51% stanowią drogi gminne, natomiast 49% drogi powiatowe. Podstawowy układ komunikacyjny uzupełniony jest w poszczególnych miejscowościach przez ogólnodostępne drogi lokalne i wewnętrzne (nie zaliczone do żadnej z ww. kategorii dróg), pełniące rolę dojazdową do gruntów rolnych </w:t>
      </w:r>
      <w:r w:rsidRPr="00E03E35">
        <w:rPr>
          <w:rFonts w:ascii="Arial" w:hAnsi="Arial" w:cs="Arial"/>
        </w:rPr>
        <w:br/>
        <w:t xml:space="preserve">i leśnych, obsługujące tereny zabudowy mieszkaniowej i usługowo-produkcyjnej, o łącznej </w:t>
      </w:r>
    </w:p>
    <w:p w:rsidR="008F3C3C" w:rsidRPr="00E03E35" w:rsidRDefault="008F3C3C" w:rsidP="00E03E35">
      <w:pPr>
        <w:spacing w:after="240" w:line="360" w:lineRule="auto"/>
        <w:jc w:val="both"/>
        <w:rPr>
          <w:rFonts w:ascii="Arial" w:hAnsi="Arial" w:cs="Arial"/>
        </w:rPr>
      </w:pPr>
      <w:r w:rsidRPr="00E03E35">
        <w:rPr>
          <w:rFonts w:ascii="Arial" w:hAnsi="Arial" w:cs="Arial"/>
        </w:rPr>
        <w:t xml:space="preserve">Pierwotnym układem przestrzennym gminy Komarówka Podlaska był układ </w:t>
      </w:r>
      <w:proofErr w:type="spellStart"/>
      <w:r w:rsidRPr="00E03E35">
        <w:rPr>
          <w:rFonts w:ascii="Arial" w:hAnsi="Arial" w:cs="Arial"/>
        </w:rPr>
        <w:t>jednodrożnicowy</w:t>
      </w:r>
      <w:proofErr w:type="spellEnd"/>
      <w:r w:rsidRPr="00E03E35">
        <w:rPr>
          <w:rFonts w:ascii="Arial" w:hAnsi="Arial" w:cs="Arial"/>
        </w:rPr>
        <w:t xml:space="preserve">, w układach zgodnych z duktami głównych cieków i suchych dolinek okresowo niosących wodę. Komarówka jako ośrodek gminny jest miejscowością o układzie urbanistycznym małomiasteczkowym. </w:t>
      </w:r>
    </w:p>
    <w:p w:rsidR="008F3C3C" w:rsidRPr="00E03E35" w:rsidRDefault="008F3C3C" w:rsidP="00E03E35">
      <w:pPr>
        <w:spacing w:after="240" w:line="360" w:lineRule="auto"/>
        <w:jc w:val="both"/>
        <w:rPr>
          <w:rFonts w:ascii="Arial" w:hAnsi="Arial" w:cs="Arial"/>
        </w:rPr>
      </w:pPr>
      <w:r w:rsidRPr="00E03E35">
        <w:rPr>
          <w:rFonts w:ascii="Arial" w:hAnsi="Arial" w:cs="Arial"/>
        </w:rPr>
        <w:t xml:space="preserve">Sieć osadnicza gminy jest charakterystyczna dla gmin wiejskich na wschodzie kraju. Przeważają tutaj wsie – ulicówki, charakteryzujące się zwartą zabudową mieszkaniową po obu stronach. W gminie występują również miejscowości typu rzędówka, ciągnące się wzdłuż prostej drogi z luźną zabudową, często występujące tylko po jednej stronie. </w:t>
      </w:r>
    </w:p>
    <w:p w:rsidR="008F3C3C" w:rsidRPr="00E03E35" w:rsidRDefault="008F3C3C" w:rsidP="00E03E35">
      <w:pPr>
        <w:spacing w:after="480" w:line="360" w:lineRule="auto"/>
        <w:jc w:val="both"/>
        <w:rPr>
          <w:rFonts w:ascii="Arial" w:hAnsi="Arial" w:cs="Arial"/>
          <w:i/>
        </w:rPr>
      </w:pPr>
      <w:r w:rsidRPr="00E03E35">
        <w:rPr>
          <w:rFonts w:ascii="Arial" w:hAnsi="Arial" w:cs="Arial"/>
        </w:rPr>
        <w:t xml:space="preserve">Wielkość jednostek osadniczych jest bardzo zróżnicowana. Na poniższym wykresie przedstawiono udział powierzchni poszczególnych miejscowości w całkowitej powierzchni gminy. </w:t>
      </w:r>
    </w:p>
    <w:p w:rsidR="008F3C3C" w:rsidRPr="00E03E35" w:rsidRDefault="008F3C3C" w:rsidP="00E03E35">
      <w:pPr>
        <w:keepNext/>
        <w:spacing w:after="0" w:line="360" w:lineRule="auto"/>
        <w:contextualSpacing/>
        <w:rPr>
          <w:rFonts w:ascii="Arial" w:hAnsi="Arial" w:cs="Arial"/>
          <w:b/>
          <w:bCs/>
          <w:i/>
        </w:rPr>
      </w:pPr>
      <w:bookmarkStart w:id="4" w:name="_Toc475579856"/>
      <w:bookmarkStart w:id="5" w:name="_Toc481080555"/>
      <w:r w:rsidRPr="00E03E35">
        <w:rPr>
          <w:rFonts w:ascii="Arial" w:hAnsi="Arial" w:cs="Arial"/>
          <w:b/>
          <w:bCs/>
          <w:i/>
        </w:rPr>
        <w:lastRenderedPageBreak/>
        <w:t xml:space="preserve">Wykres </w:t>
      </w:r>
      <w:r w:rsidRPr="00E03E35">
        <w:rPr>
          <w:rFonts w:ascii="Arial" w:hAnsi="Arial" w:cs="Arial"/>
          <w:b/>
          <w:bCs/>
          <w:i/>
        </w:rPr>
        <w:fldChar w:fldCharType="begin"/>
      </w:r>
      <w:r w:rsidRPr="00E03E35">
        <w:rPr>
          <w:rFonts w:ascii="Arial" w:hAnsi="Arial" w:cs="Arial"/>
          <w:b/>
          <w:bCs/>
          <w:i/>
        </w:rPr>
        <w:instrText xml:space="preserve"> SEQ Wykres \* ARABIC </w:instrText>
      </w:r>
      <w:r w:rsidRPr="00E03E35">
        <w:rPr>
          <w:rFonts w:ascii="Arial" w:hAnsi="Arial" w:cs="Arial"/>
          <w:b/>
          <w:bCs/>
          <w:i/>
        </w:rPr>
        <w:fldChar w:fldCharType="separate"/>
      </w:r>
      <w:r w:rsidR="00D62E0C">
        <w:rPr>
          <w:rFonts w:ascii="Arial" w:hAnsi="Arial" w:cs="Arial"/>
          <w:b/>
          <w:bCs/>
          <w:i/>
          <w:noProof/>
        </w:rPr>
        <w:t>1</w:t>
      </w:r>
      <w:r w:rsidRPr="00E03E35">
        <w:rPr>
          <w:rFonts w:ascii="Arial" w:hAnsi="Arial" w:cs="Arial"/>
          <w:b/>
          <w:bCs/>
          <w:i/>
        </w:rPr>
        <w:fldChar w:fldCharType="end"/>
      </w:r>
      <w:r w:rsidRPr="00E03E35">
        <w:rPr>
          <w:rFonts w:ascii="Arial" w:hAnsi="Arial" w:cs="Arial"/>
          <w:b/>
          <w:bCs/>
          <w:i/>
        </w:rPr>
        <w:t xml:space="preserve"> </w:t>
      </w:r>
      <w:r w:rsidRPr="00E03E35">
        <w:rPr>
          <w:rFonts w:ascii="Arial" w:hAnsi="Arial" w:cs="Arial"/>
          <w:bCs/>
          <w:i/>
        </w:rPr>
        <w:t>Udział poszczególnych jednostek osadniczych w całkowitej powierzchni gminy</w:t>
      </w:r>
      <w:bookmarkEnd w:id="4"/>
      <w:bookmarkEnd w:id="5"/>
    </w:p>
    <w:p w:rsidR="008F3C3C" w:rsidRPr="00E03E35" w:rsidRDefault="008F3C3C" w:rsidP="00E03E35">
      <w:pPr>
        <w:spacing w:after="0" w:line="360" w:lineRule="auto"/>
        <w:contextualSpacing/>
        <w:rPr>
          <w:rFonts w:ascii="Arial" w:hAnsi="Arial" w:cs="Arial"/>
        </w:rPr>
      </w:pPr>
      <w:r w:rsidRPr="00E03E35">
        <w:rPr>
          <w:rFonts w:ascii="Arial" w:hAnsi="Arial" w:cs="Arial"/>
          <w:noProof/>
          <w:lang w:eastAsia="pl-PL"/>
        </w:rPr>
        <w:drawing>
          <wp:inline distT="0" distB="0" distL="0" distR="0" wp14:anchorId="289D93C5" wp14:editId="403AC355">
            <wp:extent cx="5760720" cy="2713579"/>
            <wp:effectExtent l="0" t="0" r="0" b="0"/>
            <wp:docPr id="3" name="Obiekt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E03E35">
        <w:rPr>
          <w:rFonts w:ascii="Arial" w:hAnsi="Arial" w:cs="Arial"/>
          <w:b/>
          <w:i/>
          <w:iCs/>
        </w:rPr>
        <w:t xml:space="preserve">Źródło: </w:t>
      </w:r>
      <w:r w:rsidR="00D42117" w:rsidRPr="00E03E35">
        <w:rPr>
          <w:rFonts w:ascii="Arial" w:hAnsi="Arial" w:cs="Arial"/>
          <w:i/>
          <w:iCs/>
        </w:rPr>
        <w:t>Lokalny Program Rewitalizacji dla Gminy Komarówka Podlaska na lata 2017-2023.</w:t>
      </w:r>
    </w:p>
    <w:p w:rsidR="008F3C3C" w:rsidRPr="00E03E35" w:rsidRDefault="008F3C3C" w:rsidP="00E03E35">
      <w:pPr>
        <w:spacing w:after="240" w:line="360" w:lineRule="auto"/>
        <w:jc w:val="both"/>
        <w:rPr>
          <w:rFonts w:ascii="Arial" w:hAnsi="Arial" w:cs="Arial"/>
        </w:rPr>
      </w:pPr>
    </w:p>
    <w:p w:rsidR="008F3C3C" w:rsidRPr="00E03E35" w:rsidRDefault="008F3C3C" w:rsidP="00E03E35">
      <w:pPr>
        <w:spacing w:after="200" w:line="360" w:lineRule="auto"/>
        <w:jc w:val="both"/>
        <w:rPr>
          <w:rFonts w:ascii="Arial" w:hAnsi="Arial" w:cs="Arial"/>
        </w:rPr>
      </w:pPr>
      <w:r w:rsidRPr="00E03E35">
        <w:rPr>
          <w:rFonts w:ascii="Arial" w:hAnsi="Arial" w:cs="Arial"/>
        </w:rPr>
        <w:t>Zabudowa mieszkaniowa gminy Komarówka Podlaska ukształtowana została w oparciu o podstawową i tradycyjną funkcję gminy, jaką jest rolnictwo. Na jej obszarze dominuje budownictwo charakterystyczne dla osadnictwa wiejskiego pod względem zarówno formy, jak i funkcji - budynek mieszkalny jednorodzinny z towarzyszącą zabudową związaną z działalnością gospodarczą mieszkańców. Na terenie gminy występuje również zabudowa jednorodzinna, wielorodzinna i letniskowa (rekreacji indywidualnej). Lokalne zgrupowania osadnicze mają głównie zagrodowy charakter zabudowy, w którym zlokalizowane są ośrodki usług i miejsc pracy związanej z działalnością pozarolniczą.</w:t>
      </w:r>
    </w:p>
    <w:p w:rsidR="00BF7F93" w:rsidRPr="00E03E35" w:rsidRDefault="008F3C3C" w:rsidP="00E03E35">
      <w:pPr>
        <w:spacing w:after="240" w:line="360" w:lineRule="auto"/>
        <w:jc w:val="both"/>
        <w:rPr>
          <w:rFonts w:ascii="Arial" w:hAnsi="Arial" w:cs="Arial"/>
        </w:rPr>
      </w:pPr>
      <w:r w:rsidRPr="00E03E35">
        <w:rPr>
          <w:rFonts w:ascii="Arial" w:hAnsi="Arial" w:cs="Arial"/>
        </w:rPr>
        <w:t xml:space="preserve">Na </w:t>
      </w:r>
      <w:r w:rsidR="00D42117" w:rsidRPr="00E03E35">
        <w:rPr>
          <w:rFonts w:ascii="Arial" w:hAnsi="Arial" w:cs="Arial"/>
        </w:rPr>
        <w:t>koniec 2017</w:t>
      </w:r>
      <w:r w:rsidRPr="00E03E35">
        <w:rPr>
          <w:rFonts w:ascii="Arial" w:hAnsi="Arial" w:cs="Arial"/>
        </w:rPr>
        <w:t xml:space="preserve"> roku teren gminy Komarówka Podlaska zamieszkiwało łącznie 4</w:t>
      </w:r>
      <w:r w:rsidR="00BF7F93" w:rsidRPr="00E03E35">
        <w:rPr>
          <w:rFonts w:ascii="Arial" w:hAnsi="Arial" w:cs="Arial"/>
        </w:rPr>
        <w:t>553</w:t>
      </w:r>
      <w:r w:rsidRPr="00E03E35">
        <w:rPr>
          <w:rFonts w:ascii="Arial" w:hAnsi="Arial" w:cs="Arial"/>
        </w:rPr>
        <w:t xml:space="preserve"> osób, w tym 49,</w:t>
      </w:r>
      <w:r w:rsidR="006E704C" w:rsidRPr="00E03E35">
        <w:rPr>
          <w:rFonts w:ascii="Arial" w:hAnsi="Arial" w:cs="Arial"/>
        </w:rPr>
        <w:t>33</w:t>
      </w:r>
      <w:r w:rsidRPr="00E03E35">
        <w:rPr>
          <w:rFonts w:ascii="Arial" w:hAnsi="Arial" w:cs="Arial"/>
        </w:rPr>
        <w:t>% stanowiły kobiety, a 50,</w:t>
      </w:r>
      <w:r w:rsidR="006E704C" w:rsidRPr="00E03E35">
        <w:rPr>
          <w:rFonts w:ascii="Arial" w:hAnsi="Arial" w:cs="Arial"/>
        </w:rPr>
        <w:t>67</w:t>
      </w:r>
      <w:r w:rsidRPr="00E03E35">
        <w:rPr>
          <w:rFonts w:ascii="Arial" w:hAnsi="Arial" w:cs="Arial"/>
        </w:rPr>
        <w:t>% mężczyźni.</w:t>
      </w:r>
      <w:r w:rsidR="00BF7F93" w:rsidRPr="00E03E35">
        <w:rPr>
          <w:rFonts w:ascii="Arial" w:hAnsi="Arial" w:cs="Arial"/>
        </w:rPr>
        <w:t xml:space="preserve"> Gęstość zaludnienia w 2017 roku w</w:t>
      </w:r>
      <w:r w:rsidRPr="00E03E35">
        <w:rPr>
          <w:rFonts w:ascii="Arial" w:hAnsi="Arial" w:cs="Arial"/>
        </w:rPr>
        <w:t>yniosła ona 3</w:t>
      </w:r>
      <w:r w:rsidR="006E704C" w:rsidRPr="00E03E35">
        <w:rPr>
          <w:rFonts w:ascii="Arial" w:hAnsi="Arial" w:cs="Arial"/>
        </w:rPr>
        <w:t>3,1</w:t>
      </w:r>
      <w:r w:rsidRPr="00E03E35">
        <w:rPr>
          <w:rFonts w:ascii="Arial" w:hAnsi="Arial" w:cs="Arial"/>
        </w:rPr>
        <w:t xml:space="preserve"> os./km</w:t>
      </w:r>
      <w:r w:rsidRPr="00E03E35">
        <w:rPr>
          <w:rFonts w:ascii="Arial" w:hAnsi="Arial" w:cs="Arial"/>
          <w:vertAlign w:val="superscript"/>
        </w:rPr>
        <w:t>2</w:t>
      </w:r>
      <w:r w:rsidRPr="00E03E35">
        <w:rPr>
          <w:rFonts w:ascii="Arial" w:hAnsi="Arial" w:cs="Arial"/>
        </w:rPr>
        <w:t xml:space="preserve">. Gmina charakteryzuje się dużym zróżnicowaniem gęstości zaludnienia. Jednostką referencyjną, w której możemy zaobserwować najwyższy poziom gęstości zaludnienia jest sołectwo Komarówka Podlaska. </w:t>
      </w:r>
    </w:p>
    <w:p w:rsidR="008F3C3C" w:rsidRPr="00E03E35" w:rsidRDefault="00D838B7" w:rsidP="00E03E35">
      <w:pPr>
        <w:spacing w:after="240" w:line="360" w:lineRule="auto"/>
        <w:jc w:val="both"/>
        <w:rPr>
          <w:rFonts w:ascii="Arial" w:hAnsi="Arial" w:cs="Arial"/>
        </w:rPr>
      </w:pPr>
      <w:r w:rsidRPr="00E03E35">
        <w:rPr>
          <w:rFonts w:ascii="Arial" w:hAnsi="Arial" w:cs="Arial"/>
        </w:rPr>
        <w:t>Gmina Komarówka Podlaska składa się z 13 wsi, z których każda stanowi odrębne sołectwo. Brzeziny zamieszkuj</w:t>
      </w:r>
      <w:r w:rsidR="00DF58A3" w:rsidRPr="00E03E35">
        <w:rPr>
          <w:rFonts w:ascii="Arial" w:hAnsi="Arial" w:cs="Arial"/>
        </w:rPr>
        <w:t>ą 104 osoby</w:t>
      </w:r>
      <w:r w:rsidRPr="00E03E35">
        <w:rPr>
          <w:rFonts w:ascii="Arial" w:hAnsi="Arial" w:cs="Arial"/>
        </w:rPr>
        <w:t>, Brzozowy Kąt</w:t>
      </w:r>
      <w:r w:rsidR="00DF58A3" w:rsidRPr="00E03E35">
        <w:rPr>
          <w:rFonts w:ascii="Arial" w:hAnsi="Arial" w:cs="Arial"/>
        </w:rPr>
        <w:t xml:space="preserve"> 381</w:t>
      </w:r>
      <w:r w:rsidRPr="00E03E35">
        <w:rPr>
          <w:rFonts w:ascii="Arial" w:hAnsi="Arial" w:cs="Arial"/>
        </w:rPr>
        <w:t>, Derewiczna</w:t>
      </w:r>
      <w:r w:rsidR="00DF58A3" w:rsidRPr="00E03E35">
        <w:rPr>
          <w:rFonts w:ascii="Arial" w:hAnsi="Arial" w:cs="Arial"/>
        </w:rPr>
        <w:t xml:space="preserve"> 483</w:t>
      </w:r>
      <w:r w:rsidRPr="00E03E35">
        <w:rPr>
          <w:rFonts w:ascii="Arial" w:hAnsi="Arial" w:cs="Arial"/>
        </w:rPr>
        <w:t>, Kolembrody</w:t>
      </w:r>
      <w:r w:rsidR="00DF58A3" w:rsidRPr="00E03E35">
        <w:rPr>
          <w:rFonts w:ascii="Arial" w:hAnsi="Arial" w:cs="Arial"/>
        </w:rPr>
        <w:t xml:space="preserve"> 415</w:t>
      </w:r>
      <w:r w:rsidRPr="00E03E35">
        <w:rPr>
          <w:rFonts w:ascii="Arial" w:hAnsi="Arial" w:cs="Arial"/>
        </w:rPr>
        <w:t>, Komarówka Podlaska</w:t>
      </w:r>
      <w:r w:rsidR="00DF58A3" w:rsidRPr="00E03E35">
        <w:rPr>
          <w:rFonts w:ascii="Arial" w:hAnsi="Arial" w:cs="Arial"/>
        </w:rPr>
        <w:t xml:space="preserve"> 1199</w:t>
      </w:r>
      <w:r w:rsidRPr="00E03E35">
        <w:rPr>
          <w:rFonts w:ascii="Arial" w:hAnsi="Arial" w:cs="Arial"/>
        </w:rPr>
        <w:t>, Przegaliny Duże</w:t>
      </w:r>
      <w:r w:rsidR="00DF58A3" w:rsidRPr="00E03E35">
        <w:rPr>
          <w:rFonts w:ascii="Arial" w:hAnsi="Arial" w:cs="Arial"/>
        </w:rPr>
        <w:t xml:space="preserve"> 507</w:t>
      </w:r>
      <w:r w:rsidRPr="00E03E35">
        <w:rPr>
          <w:rFonts w:ascii="Arial" w:hAnsi="Arial" w:cs="Arial"/>
        </w:rPr>
        <w:t>, Przegaliny Małe</w:t>
      </w:r>
      <w:r w:rsidR="00DF58A3" w:rsidRPr="00E03E35">
        <w:rPr>
          <w:rFonts w:ascii="Arial" w:hAnsi="Arial" w:cs="Arial"/>
        </w:rPr>
        <w:t xml:space="preserve"> 132</w:t>
      </w:r>
      <w:r w:rsidRPr="00E03E35">
        <w:rPr>
          <w:rFonts w:ascii="Arial" w:hAnsi="Arial" w:cs="Arial"/>
        </w:rPr>
        <w:t>, Walinna</w:t>
      </w:r>
      <w:r w:rsidR="00DF58A3" w:rsidRPr="00E03E35">
        <w:rPr>
          <w:rFonts w:ascii="Arial" w:hAnsi="Arial" w:cs="Arial"/>
        </w:rPr>
        <w:t xml:space="preserve"> 311</w:t>
      </w:r>
      <w:r w:rsidRPr="00E03E35">
        <w:rPr>
          <w:rFonts w:ascii="Arial" w:hAnsi="Arial" w:cs="Arial"/>
        </w:rPr>
        <w:t>, Wisk</w:t>
      </w:r>
      <w:r w:rsidR="00DF58A3" w:rsidRPr="00E03E35">
        <w:rPr>
          <w:rFonts w:ascii="Arial" w:hAnsi="Arial" w:cs="Arial"/>
        </w:rPr>
        <w:t>i 284</w:t>
      </w:r>
      <w:r w:rsidRPr="00E03E35">
        <w:rPr>
          <w:rFonts w:ascii="Arial" w:hAnsi="Arial" w:cs="Arial"/>
        </w:rPr>
        <w:t>, Woroniec</w:t>
      </w:r>
      <w:r w:rsidR="00DF58A3" w:rsidRPr="00E03E35">
        <w:rPr>
          <w:rFonts w:ascii="Arial" w:hAnsi="Arial" w:cs="Arial"/>
        </w:rPr>
        <w:t xml:space="preserve"> 127</w:t>
      </w:r>
      <w:r w:rsidRPr="00E03E35">
        <w:rPr>
          <w:rFonts w:ascii="Arial" w:hAnsi="Arial" w:cs="Arial"/>
        </w:rPr>
        <w:t>, Wólka Komarowska</w:t>
      </w:r>
      <w:r w:rsidR="00DF58A3" w:rsidRPr="00E03E35">
        <w:rPr>
          <w:rFonts w:ascii="Arial" w:hAnsi="Arial" w:cs="Arial"/>
        </w:rPr>
        <w:t xml:space="preserve"> 220</w:t>
      </w:r>
      <w:r w:rsidRPr="00E03E35">
        <w:rPr>
          <w:rFonts w:ascii="Arial" w:hAnsi="Arial" w:cs="Arial"/>
        </w:rPr>
        <w:t>, Żelizna</w:t>
      </w:r>
      <w:r w:rsidR="00DF58A3" w:rsidRPr="00E03E35">
        <w:rPr>
          <w:rFonts w:ascii="Arial" w:hAnsi="Arial" w:cs="Arial"/>
        </w:rPr>
        <w:t xml:space="preserve"> 324 i </w:t>
      </w:r>
      <w:r w:rsidRPr="00E03E35">
        <w:rPr>
          <w:rFonts w:ascii="Arial" w:hAnsi="Arial" w:cs="Arial"/>
        </w:rPr>
        <w:t>Żulinki</w:t>
      </w:r>
      <w:r w:rsidR="00DF58A3" w:rsidRPr="00E03E35">
        <w:rPr>
          <w:rFonts w:ascii="Arial" w:hAnsi="Arial" w:cs="Arial"/>
        </w:rPr>
        <w:t xml:space="preserve"> 72 osoby</w:t>
      </w:r>
      <w:r w:rsidRPr="00E03E35">
        <w:rPr>
          <w:rFonts w:ascii="Arial" w:hAnsi="Arial" w:cs="Arial"/>
        </w:rPr>
        <w:t>.</w:t>
      </w:r>
    </w:p>
    <w:p w:rsidR="008F3C3C" w:rsidRPr="00E03E35" w:rsidRDefault="008F3C3C" w:rsidP="00E03E35">
      <w:pPr>
        <w:keepNext/>
        <w:spacing w:after="0" w:line="360" w:lineRule="auto"/>
        <w:contextualSpacing/>
        <w:rPr>
          <w:rFonts w:ascii="Arial" w:hAnsi="Arial" w:cs="Arial"/>
          <w:bCs/>
          <w:i/>
        </w:rPr>
      </w:pPr>
      <w:bookmarkStart w:id="6" w:name="_Toc475579857"/>
      <w:bookmarkStart w:id="7" w:name="_Toc481080556"/>
      <w:r w:rsidRPr="00E03E35">
        <w:rPr>
          <w:rFonts w:ascii="Arial" w:hAnsi="Arial" w:cs="Arial"/>
          <w:b/>
          <w:bCs/>
          <w:i/>
        </w:rPr>
        <w:lastRenderedPageBreak/>
        <w:t xml:space="preserve">Wykres </w:t>
      </w:r>
      <w:r w:rsidRPr="00E03E35">
        <w:rPr>
          <w:rFonts w:ascii="Arial" w:hAnsi="Arial" w:cs="Arial"/>
          <w:b/>
          <w:bCs/>
          <w:i/>
        </w:rPr>
        <w:fldChar w:fldCharType="begin"/>
      </w:r>
      <w:r w:rsidRPr="00E03E35">
        <w:rPr>
          <w:rFonts w:ascii="Arial" w:hAnsi="Arial" w:cs="Arial"/>
          <w:b/>
          <w:bCs/>
          <w:i/>
        </w:rPr>
        <w:instrText xml:space="preserve"> SEQ Wykres \* ARABIC </w:instrText>
      </w:r>
      <w:r w:rsidRPr="00E03E35">
        <w:rPr>
          <w:rFonts w:ascii="Arial" w:hAnsi="Arial" w:cs="Arial"/>
          <w:b/>
          <w:bCs/>
          <w:i/>
        </w:rPr>
        <w:fldChar w:fldCharType="separate"/>
      </w:r>
      <w:r w:rsidR="00D62E0C">
        <w:rPr>
          <w:rFonts w:ascii="Arial" w:hAnsi="Arial" w:cs="Arial"/>
          <w:b/>
          <w:bCs/>
          <w:i/>
          <w:noProof/>
        </w:rPr>
        <w:t>2</w:t>
      </w:r>
      <w:r w:rsidRPr="00E03E35">
        <w:rPr>
          <w:rFonts w:ascii="Arial" w:hAnsi="Arial" w:cs="Arial"/>
          <w:b/>
          <w:bCs/>
          <w:i/>
        </w:rPr>
        <w:fldChar w:fldCharType="end"/>
      </w:r>
      <w:r w:rsidRPr="00E03E35">
        <w:rPr>
          <w:rFonts w:ascii="Arial" w:hAnsi="Arial" w:cs="Arial"/>
          <w:bCs/>
          <w:i/>
        </w:rPr>
        <w:t xml:space="preserve"> Piramida wieku i płci mieszkańców gminy Komarówka Podlaska w 201</w:t>
      </w:r>
      <w:r w:rsidR="00DF58A3" w:rsidRPr="00E03E35">
        <w:rPr>
          <w:rFonts w:ascii="Arial" w:hAnsi="Arial" w:cs="Arial"/>
          <w:bCs/>
          <w:i/>
        </w:rPr>
        <w:t>7</w:t>
      </w:r>
      <w:r w:rsidRPr="00E03E35">
        <w:rPr>
          <w:rFonts w:ascii="Arial" w:hAnsi="Arial" w:cs="Arial"/>
          <w:bCs/>
          <w:i/>
        </w:rPr>
        <w:t xml:space="preserve"> roku</w:t>
      </w:r>
    </w:p>
    <w:p w:rsidR="005D514B" w:rsidRPr="00E03E35" w:rsidRDefault="005D514B" w:rsidP="00E03E35">
      <w:pPr>
        <w:keepNext/>
        <w:spacing w:after="0" w:line="360" w:lineRule="auto"/>
        <w:contextualSpacing/>
        <w:rPr>
          <w:rFonts w:ascii="Arial" w:hAnsi="Arial" w:cs="Arial"/>
          <w:bCs/>
          <w:i/>
        </w:rPr>
      </w:pPr>
    </w:p>
    <w:p w:rsidR="008F3C3C" w:rsidRPr="00E03E35" w:rsidRDefault="005D514B" w:rsidP="00E03E35">
      <w:pPr>
        <w:spacing w:after="200" w:line="360" w:lineRule="auto"/>
        <w:jc w:val="center"/>
        <w:rPr>
          <w:rFonts w:ascii="Arial" w:hAnsi="Arial" w:cs="Arial"/>
        </w:rPr>
      </w:pPr>
      <w:r w:rsidRPr="00E03E35">
        <w:rPr>
          <w:rFonts w:ascii="Arial" w:hAnsi="Arial" w:cs="Arial"/>
          <w:noProof/>
        </w:rPr>
        <w:drawing>
          <wp:inline distT="0" distB="0" distL="0" distR="0" wp14:anchorId="2B9BD4D9" wp14:editId="144161DA">
            <wp:extent cx="4572000" cy="2743200"/>
            <wp:effectExtent l="0" t="0" r="0" b="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138371EF-703C-4FBE-9850-3539955F97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F3C3C" w:rsidRPr="00E03E35" w:rsidRDefault="008F3C3C" w:rsidP="00E03E35">
      <w:pPr>
        <w:keepNext/>
        <w:spacing w:after="0" w:line="360" w:lineRule="auto"/>
        <w:ind w:left="708" w:firstLine="708"/>
        <w:contextualSpacing/>
        <w:rPr>
          <w:rFonts w:ascii="Arial" w:hAnsi="Arial" w:cs="Arial"/>
          <w:bCs/>
          <w:i/>
        </w:rPr>
      </w:pPr>
      <w:r w:rsidRPr="00E03E35">
        <w:rPr>
          <w:rFonts w:ascii="Arial" w:hAnsi="Arial" w:cs="Arial"/>
          <w:bCs/>
          <w:i/>
        </w:rPr>
        <w:t xml:space="preserve"> </w:t>
      </w:r>
      <w:bookmarkEnd w:id="6"/>
      <w:bookmarkEnd w:id="7"/>
    </w:p>
    <w:p w:rsidR="008F3C3C" w:rsidRPr="00E03E35" w:rsidRDefault="008F3C3C" w:rsidP="00E03E35">
      <w:pPr>
        <w:spacing w:before="120" w:after="480" w:line="360" w:lineRule="auto"/>
        <w:rPr>
          <w:rFonts w:ascii="Arial" w:hAnsi="Arial" w:cs="Arial"/>
          <w:i/>
        </w:rPr>
      </w:pPr>
      <w:r w:rsidRPr="00E03E35">
        <w:rPr>
          <w:rFonts w:ascii="Arial" w:hAnsi="Arial" w:cs="Arial"/>
          <w:b/>
          <w:bCs/>
          <w:i/>
        </w:rPr>
        <w:t>Źródło:</w:t>
      </w:r>
      <w:r w:rsidRPr="00E03E35">
        <w:rPr>
          <w:rFonts w:ascii="Arial" w:hAnsi="Arial" w:cs="Arial"/>
          <w:bCs/>
          <w:i/>
        </w:rPr>
        <w:t xml:space="preserve"> Opracowanie </w:t>
      </w:r>
      <w:r w:rsidR="00DD2927" w:rsidRPr="00E03E35">
        <w:rPr>
          <w:rFonts w:ascii="Arial" w:hAnsi="Arial" w:cs="Arial"/>
          <w:bCs/>
          <w:i/>
        </w:rPr>
        <w:t>własne na podstawie danych z Urzędu G</w:t>
      </w:r>
      <w:r w:rsidR="007819C5" w:rsidRPr="00E03E35">
        <w:rPr>
          <w:rFonts w:ascii="Arial" w:hAnsi="Arial" w:cs="Arial"/>
          <w:bCs/>
          <w:i/>
        </w:rPr>
        <w:t>miny</w:t>
      </w:r>
    </w:p>
    <w:p w:rsidR="008F3C3C" w:rsidRPr="00E03E35" w:rsidRDefault="008F3C3C" w:rsidP="00E03E35">
      <w:pPr>
        <w:spacing w:after="240" w:line="360" w:lineRule="auto"/>
        <w:jc w:val="both"/>
        <w:rPr>
          <w:rFonts w:ascii="Arial" w:hAnsi="Arial" w:cs="Arial"/>
        </w:rPr>
      </w:pPr>
      <w:r w:rsidRPr="00E03E35">
        <w:rPr>
          <w:rFonts w:ascii="Arial" w:hAnsi="Arial" w:cs="Arial"/>
        </w:rPr>
        <w:t>Gmina Komarówka Podlaska należy do gmin o dużym bogactwie walorów przyrodniczo-krajobrazowych i czystym środowisku naturalnym. Głównym atutem mogącym przyciągnąć w okolice Komarówki Podlaskiej jest możliwość obcowania w krajobrazie praktycznie nieskażonym, bardzo czystym ekologicznie. Znajduje się na obrzeżu Europejskiej Sieci Ekologicznej (ECONET)- spójnym przestrzennie i funkcjonalnie systemie reprezentowanych i najlepiej zachowanych pod względem różnorodności biologicznej obszarów Europy. Gmina położona jest na skraju jednego z korytarzy ekologicznych o randze krajowej pod nazwą „Dolina Krzny”.</w:t>
      </w:r>
    </w:p>
    <w:p w:rsidR="00D42117" w:rsidRPr="00E03E35" w:rsidRDefault="00FF7608" w:rsidP="00E03E35">
      <w:pPr>
        <w:spacing w:line="360" w:lineRule="auto"/>
        <w:jc w:val="both"/>
        <w:rPr>
          <w:rFonts w:ascii="Arial" w:hAnsi="Arial" w:cs="Arial"/>
        </w:rPr>
      </w:pPr>
      <w:r w:rsidRPr="00E03E35">
        <w:rPr>
          <w:rFonts w:ascii="Arial" w:hAnsi="Arial" w:cs="Arial"/>
        </w:rPr>
        <w:tab/>
        <w:t xml:space="preserve">Gmina ma typowo rolniczy </w:t>
      </w:r>
      <w:r w:rsidR="00EB63AD" w:rsidRPr="00E03E35">
        <w:rPr>
          <w:rFonts w:ascii="Arial" w:hAnsi="Arial" w:cs="Arial"/>
        </w:rPr>
        <w:t xml:space="preserve">charakter, rolnictwo jest głównym źródłem utrzymania mieszkańców. Wielu rolników objęło jedne kierunek </w:t>
      </w:r>
      <w:r w:rsidR="00115FA5" w:rsidRPr="00E03E35">
        <w:rPr>
          <w:rFonts w:ascii="Arial" w:hAnsi="Arial" w:cs="Arial"/>
        </w:rPr>
        <w:t xml:space="preserve">produkcji. Powstały gospodarstwa ukierunkowane na hodowle trzody chlewnej, bydła, drobiu lub produkcji roślinnej. Wiele gospodarstw w Brzezinach i Przegalinach specjalizuje się w produkcji sadowniczej. Tym samym wzrosła liczba gospodarstw o powierzchni przekraczającej 20 ha, a w kilku przypadkach sięgającej nawet 100 i więcej hektarów. Gospodarstwa te są unowocześnione, często dofinansowane przez Unię Europejską i spełniające normy unijne.  </w:t>
      </w:r>
    </w:p>
    <w:p w:rsidR="00E03E35" w:rsidRDefault="00E03E35" w:rsidP="00E03E35">
      <w:pPr>
        <w:pStyle w:val="Akapitzlist"/>
        <w:spacing w:line="360" w:lineRule="auto"/>
        <w:rPr>
          <w:rFonts w:ascii="Arial" w:hAnsi="Arial" w:cs="Arial"/>
          <w:b/>
        </w:rPr>
      </w:pPr>
    </w:p>
    <w:p w:rsidR="00E03E35" w:rsidRDefault="00E03E35" w:rsidP="00E03E35">
      <w:pPr>
        <w:pStyle w:val="Akapitzlist"/>
        <w:spacing w:line="360" w:lineRule="auto"/>
        <w:rPr>
          <w:rFonts w:ascii="Arial" w:hAnsi="Arial" w:cs="Arial"/>
          <w:b/>
        </w:rPr>
      </w:pPr>
    </w:p>
    <w:p w:rsidR="00E03E35" w:rsidRDefault="00E03E35" w:rsidP="00E03E35">
      <w:pPr>
        <w:pStyle w:val="Akapitzlist"/>
        <w:spacing w:line="360" w:lineRule="auto"/>
        <w:rPr>
          <w:rFonts w:ascii="Arial" w:hAnsi="Arial" w:cs="Arial"/>
          <w:b/>
        </w:rPr>
      </w:pPr>
    </w:p>
    <w:p w:rsidR="00D42117" w:rsidRPr="00E03E35" w:rsidRDefault="0093075B" w:rsidP="00E03E35">
      <w:pPr>
        <w:pStyle w:val="Akapitzlist"/>
        <w:spacing w:line="360" w:lineRule="auto"/>
        <w:rPr>
          <w:rFonts w:ascii="Arial" w:hAnsi="Arial" w:cs="Arial"/>
          <w:b/>
        </w:rPr>
      </w:pPr>
      <w:r w:rsidRPr="00E03E35">
        <w:rPr>
          <w:rFonts w:ascii="Arial" w:hAnsi="Arial" w:cs="Arial"/>
          <w:b/>
        </w:rPr>
        <w:lastRenderedPageBreak/>
        <w:t>HISTORIA GMINY KOMARÓWKA PODLASKA</w:t>
      </w:r>
    </w:p>
    <w:p w:rsidR="0093075B" w:rsidRPr="00E03E35" w:rsidRDefault="0093075B" w:rsidP="00E03E35">
      <w:pPr>
        <w:pStyle w:val="NormalnyWeb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03E35">
        <w:rPr>
          <w:rFonts w:ascii="Arial" w:hAnsi="Arial" w:cs="Arial"/>
          <w:b/>
          <w:sz w:val="22"/>
          <w:szCs w:val="22"/>
        </w:rPr>
        <w:tab/>
      </w:r>
      <w:r w:rsidRPr="00E03E35">
        <w:rPr>
          <w:rFonts w:ascii="Arial" w:hAnsi="Arial" w:cs="Arial"/>
          <w:sz w:val="22"/>
          <w:szCs w:val="22"/>
        </w:rPr>
        <w:t xml:space="preserve">Legenda głosi, iż nazwa Komarówka pochodzi od wielkiej liczby komarów żyjących w bagnach otaczających tę miejscowość. </w:t>
      </w:r>
      <w:r w:rsidRPr="00E03E35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Pierwsza źródłowa wzmianka </w:t>
      </w:r>
      <w:r w:rsidRPr="00E03E35">
        <w:rPr>
          <w:rFonts w:ascii="Arial" w:eastAsia="Times New Roman" w:hAnsi="Arial" w:cs="Arial"/>
          <w:i/>
          <w:sz w:val="22"/>
          <w:szCs w:val="22"/>
          <w:lang w:eastAsia="pl-PL"/>
        </w:rPr>
        <w:br/>
        <w:t xml:space="preserve">o Komarówce pochodzi z 1580 r. w tym roku sporządzając testament Bohusz Michał </w:t>
      </w:r>
      <w:proofErr w:type="spellStart"/>
      <w:r w:rsidRPr="00E03E35">
        <w:rPr>
          <w:rFonts w:ascii="Arial" w:eastAsia="Times New Roman" w:hAnsi="Arial" w:cs="Arial"/>
          <w:i/>
          <w:sz w:val="22"/>
          <w:szCs w:val="22"/>
          <w:lang w:eastAsia="pl-PL"/>
        </w:rPr>
        <w:t>Bohowityn</w:t>
      </w:r>
      <w:proofErr w:type="spellEnd"/>
      <w:r w:rsidRPr="00E03E35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 zapisał tę wieś swojej córce Katarzynie, jako część dóbr </w:t>
      </w:r>
      <w:proofErr w:type="spellStart"/>
      <w:r w:rsidRPr="00E03E35">
        <w:rPr>
          <w:rFonts w:ascii="Arial" w:eastAsia="Times New Roman" w:hAnsi="Arial" w:cs="Arial"/>
          <w:i/>
          <w:sz w:val="22"/>
          <w:szCs w:val="22"/>
          <w:lang w:eastAsia="pl-PL"/>
        </w:rPr>
        <w:t>przegalińskic</w:t>
      </w:r>
      <w:r w:rsidR="00E03E35" w:rsidRPr="00E03E35">
        <w:rPr>
          <w:rFonts w:ascii="Arial" w:eastAsia="Times New Roman" w:hAnsi="Arial" w:cs="Arial"/>
          <w:i/>
          <w:sz w:val="22"/>
          <w:szCs w:val="22"/>
          <w:lang w:eastAsia="pl-PL"/>
        </w:rPr>
        <w:t>h</w:t>
      </w:r>
      <w:proofErr w:type="spellEnd"/>
      <w:r w:rsidRPr="00E03E35">
        <w:rPr>
          <w:rFonts w:ascii="Arial" w:eastAsia="Times New Roman" w:hAnsi="Arial" w:cs="Arial"/>
          <w:i/>
          <w:sz w:val="22"/>
          <w:szCs w:val="22"/>
          <w:lang w:eastAsia="pl-PL"/>
        </w:rPr>
        <w:t>.</w:t>
      </w:r>
      <w:r w:rsidRPr="00E03E35">
        <w:rPr>
          <w:rFonts w:ascii="Arial" w:eastAsia="Times New Roman" w:hAnsi="Arial" w:cs="Arial"/>
          <w:sz w:val="22"/>
          <w:szCs w:val="22"/>
          <w:lang w:eastAsia="pl-PL"/>
        </w:rPr>
        <w:t xml:space="preserve"> Natomiast w większości udokumentowanych źródeł wzmianki o Komarówce pochodzą z przełomu XVII i XVIII wieku i dotyczą już zagospodarowanych terenów, tak, więc </w:t>
      </w:r>
      <w:r w:rsidRPr="00E03E35">
        <w:rPr>
          <w:rFonts w:ascii="Arial" w:eastAsia="Times New Roman" w:hAnsi="Arial" w:cs="Arial"/>
          <w:sz w:val="22"/>
          <w:szCs w:val="22"/>
          <w:lang w:eastAsia="pl-PL"/>
        </w:rPr>
        <w:br/>
        <w:t>w zupełności możliwe jest, iż powstała ona dużo wcześniej.</w:t>
      </w:r>
    </w:p>
    <w:p w:rsidR="0093075B" w:rsidRPr="00E03E35" w:rsidRDefault="0093075B" w:rsidP="00E03E35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E03E35">
        <w:rPr>
          <w:rFonts w:ascii="Arial" w:eastAsia="Times New Roman" w:hAnsi="Arial" w:cs="Arial"/>
          <w:lang w:eastAsia="pl-PL"/>
        </w:rPr>
        <w:t xml:space="preserve">W okresie staropolskim tereny dzisiejszej gminy Komarówka wchodziły w skład powiatu brzeskiego w zachodniej części Królestwa Litewskiego. Miastem była już </w:t>
      </w:r>
      <w:r w:rsidRPr="00E03E35">
        <w:rPr>
          <w:rFonts w:ascii="Arial" w:eastAsia="Times New Roman" w:hAnsi="Arial" w:cs="Arial"/>
          <w:lang w:eastAsia="pl-PL"/>
        </w:rPr>
        <w:br/>
        <w:t xml:space="preserve">w 1672 roku, wtedy jej właściciel, marszałek grodzieński oraz starosta </w:t>
      </w:r>
      <w:proofErr w:type="spellStart"/>
      <w:r w:rsidRPr="00E03E35">
        <w:rPr>
          <w:rFonts w:ascii="Arial" w:eastAsia="Times New Roman" w:hAnsi="Arial" w:cs="Arial"/>
          <w:lang w:eastAsia="pl-PL"/>
        </w:rPr>
        <w:t>przewalski</w:t>
      </w:r>
      <w:proofErr w:type="spellEnd"/>
      <w:r w:rsidRPr="00E03E35">
        <w:rPr>
          <w:rFonts w:ascii="Arial" w:eastAsia="Times New Roman" w:hAnsi="Arial" w:cs="Arial"/>
          <w:lang w:eastAsia="pl-PL"/>
        </w:rPr>
        <w:t xml:space="preserve"> </w:t>
      </w:r>
      <w:r w:rsidRPr="00E03E35">
        <w:rPr>
          <w:rFonts w:ascii="Arial" w:eastAsia="Times New Roman" w:hAnsi="Arial" w:cs="Arial"/>
          <w:lang w:eastAsia="pl-PL"/>
        </w:rPr>
        <w:br/>
        <w:t xml:space="preserve">i filipowski, Jan Kazimierz </w:t>
      </w:r>
      <w:proofErr w:type="spellStart"/>
      <w:r w:rsidRPr="00E03E35">
        <w:rPr>
          <w:rFonts w:ascii="Arial" w:eastAsia="Times New Roman" w:hAnsi="Arial" w:cs="Arial"/>
          <w:lang w:eastAsia="pl-PL"/>
        </w:rPr>
        <w:t>Kierdej</w:t>
      </w:r>
      <w:proofErr w:type="spellEnd"/>
      <w:r w:rsidRPr="00E03E35">
        <w:rPr>
          <w:rFonts w:ascii="Arial" w:eastAsia="Times New Roman" w:hAnsi="Arial" w:cs="Arial"/>
          <w:lang w:eastAsia="pl-PL"/>
        </w:rPr>
        <w:t xml:space="preserve"> nadał jej przywilej. W dokumencie z dnia </w:t>
      </w:r>
      <w:r w:rsidRPr="00E03E35">
        <w:rPr>
          <w:rFonts w:ascii="Arial" w:eastAsia="Times New Roman" w:hAnsi="Arial" w:cs="Arial"/>
          <w:lang w:eastAsia="pl-PL"/>
        </w:rPr>
        <w:br/>
        <w:t xml:space="preserve">16 kwietnia 1672 r. </w:t>
      </w:r>
      <w:proofErr w:type="spellStart"/>
      <w:r w:rsidRPr="00E03E35">
        <w:rPr>
          <w:rFonts w:ascii="Arial" w:eastAsia="Times New Roman" w:hAnsi="Arial" w:cs="Arial"/>
          <w:lang w:eastAsia="pl-PL"/>
        </w:rPr>
        <w:t>Kierdej</w:t>
      </w:r>
      <w:proofErr w:type="spellEnd"/>
      <w:r w:rsidRPr="00E03E35">
        <w:rPr>
          <w:rFonts w:ascii="Arial" w:eastAsia="Times New Roman" w:hAnsi="Arial" w:cs="Arial"/>
          <w:lang w:eastAsia="pl-PL"/>
        </w:rPr>
        <w:t xml:space="preserve"> zezwolił na odbywanie dwóch jarmarków oraz targów, określił sądowe kompetencje wójta, zezwalające jednocześnie na apelacje od jego wyroków do sądu dziedzica, a także zobowiązał mieszczanko wybudowania ratuszu oraz studni. Od 1795 roku na wskutek rozbiorów początkowo znalazła się w granicach zaboru austriackiego, od 1809 roku w Księstwie Warszawskim, od 1815 roku w Królestwie Polskim. W 1820 roku w Komarówce mieszkało zaledwie 335 mieszkańców, z czego 256 chrześcijan i 79 Żydów. Z racji słabego rozwoju Komarówki postanowieniem namiestnika Królestwa Polskiego z dnia 26 lutego 1882 roku zmieniono Komarówkę na osadę wiejską . Ostatnim burmistrzem był dziedzic Leon Targoński.</w:t>
      </w:r>
    </w:p>
    <w:p w:rsidR="0093075B" w:rsidRPr="00E03E35" w:rsidRDefault="0093075B" w:rsidP="00E03E35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E03E35">
        <w:rPr>
          <w:rFonts w:ascii="Arial" w:eastAsia="Times New Roman" w:hAnsi="Arial" w:cs="Arial"/>
          <w:lang w:eastAsia="pl-PL"/>
        </w:rPr>
        <w:t xml:space="preserve">W 1710 r. powstała tutaj parafię pw. Najświętszego Serca Pana Jezusa (a na początku XX wieku wybudowano nowy kościół), powiększoną w 1887 r. o wiernych z parafii Wohyń (władze carskie zamknęły tam kościół za pomoc unitom). </w:t>
      </w:r>
    </w:p>
    <w:p w:rsidR="0093075B" w:rsidRPr="00E03E35" w:rsidRDefault="0093075B" w:rsidP="00E03E35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E03E35">
        <w:rPr>
          <w:rFonts w:ascii="Arial" w:eastAsia="Times New Roman" w:hAnsi="Arial" w:cs="Arial"/>
          <w:lang w:eastAsia="pl-PL"/>
        </w:rPr>
        <w:t xml:space="preserve">Godło herbu stanowiące miejscowy element historyczny można uznać za spojenie ze sobą przeszłości i teraźniejszości. Uchwałą rady gminy miejscowość przyjęła herb. Są to dwa skrzyżowane, srebrne bełty na czerwonym tle, a pod nimi złoto-czarna trąba. Dwie skrzyżowane strzały bez grotów nawiązują do szlacheckiego herbu Jana Kazimierza </w:t>
      </w:r>
      <w:proofErr w:type="spellStart"/>
      <w:r w:rsidRPr="00E03E35">
        <w:rPr>
          <w:rFonts w:ascii="Arial" w:eastAsia="Times New Roman" w:hAnsi="Arial" w:cs="Arial"/>
          <w:lang w:eastAsia="pl-PL"/>
        </w:rPr>
        <w:t>Kierdeja</w:t>
      </w:r>
      <w:proofErr w:type="spellEnd"/>
      <w:r w:rsidRPr="00E03E35">
        <w:rPr>
          <w:rFonts w:ascii="Arial" w:eastAsia="Times New Roman" w:hAnsi="Arial" w:cs="Arial"/>
          <w:lang w:eastAsia="pl-PL"/>
        </w:rPr>
        <w:t xml:space="preserve">, który to był dziedzicem </w:t>
      </w:r>
      <w:proofErr w:type="spellStart"/>
      <w:r w:rsidRPr="00E03E35">
        <w:rPr>
          <w:rFonts w:ascii="Arial" w:eastAsia="Times New Roman" w:hAnsi="Arial" w:cs="Arial"/>
          <w:lang w:eastAsia="pl-PL"/>
        </w:rPr>
        <w:t>Kierdejowej</w:t>
      </w:r>
      <w:proofErr w:type="spellEnd"/>
      <w:r w:rsidRPr="00E03E35">
        <w:rPr>
          <w:rFonts w:ascii="Arial" w:eastAsia="Times New Roman" w:hAnsi="Arial" w:cs="Arial"/>
          <w:lang w:eastAsia="pl-PL"/>
        </w:rPr>
        <w:t xml:space="preserve"> Woli</w:t>
      </w:r>
      <w:r w:rsidR="002B7554" w:rsidRPr="00E03E35">
        <w:rPr>
          <w:rFonts w:ascii="Arial" w:eastAsia="Times New Roman" w:hAnsi="Arial" w:cs="Arial"/>
          <w:lang w:eastAsia="pl-PL"/>
        </w:rPr>
        <w:t xml:space="preserve"> </w:t>
      </w:r>
      <w:r w:rsidRPr="00E03E35">
        <w:rPr>
          <w:rFonts w:ascii="Arial" w:eastAsia="Times New Roman" w:hAnsi="Arial" w:cs="Arial"/>
          <w:lang w:eastAsia="pl-PL"/>
        </w:rPr>
        <w:t>-</w:t>
      </w:r>
      <w:r w:rsidR="002B7554" w:rsidRPr="00E03E35">
        <w:rPr>
          <w:rFonts w:ascii="Arial" w:eastAsia="Times New Roman" w:hAnsi="Arial" w:cs="Arial"/>
          <w:lang w:eastAsia="pl-PL"/>
        </w:rPr>
        <w:t xml:space="preserve"> </w:t>
      </w:r>
      <w:r w:rsidRPr="00E03E35">
        <w:rPr>
          <w:rFonts w:ascii="Arial" w:eastAsia="Times New Roman" w:hAnsi="Arial" w:cs="Arial"/>
          <w:lang w:eastAsia="pl-PL"/>
        </w:rPr>
        <w:t>Komarówki, nadając jej prawa miejskie. Natomiast róg jest nawiązaniem do herbu Trąby,</w:t>
      </w:r>
      <w:r w:rsidR="002B7554" w:rsidRPr="00E03E35">
        <w:rPr>
          <w:rFonts w:ascii="Arial" w:eastAsia="Times New Roman" w:hAnsi="Arial" w:cs="Arial"/>
          <w:lang w:eastAsia="pl-PL"/>
        </w:rPr>
        <w:t xml:space="preserve"> </w:t>
      </w:r>
      <w:r w:rsidRPr="00E03E35">
        <w:rPr>
          <w:rFonts w:ascii="Arial" w:eastAsia="Times New Roman" w:hAnsi="Arial" w:cs="Arial"/>
          <w:lang w:eastAsia="pl-PL"/>
        </w:rPr>
        <w:t xml:space="preserve">którym pieczętowała się Katarzyna </w:t>
      </w:r>
      <w:proofErr w:type="spellStart"/>
      <w:r w:rsidRPr="00E03E35">
        <w:rPr>
          <w:rFonts w:ascii="Arial" w:eastAsia="Times New Roman" w:hAnsi="Arial" w:cs="Arial"/>
          <w:lang w:eastAsia="pl-PL"/>
        </w:rPr>
        <w:t>Rudominówna</w:t>
      </w:r>
      <w:proofErr w:type="spellEnd"/>
      <w:r w:rsidRPr="00E03E35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E03E35">
        <w:rPr>
          <w:rFonts w:ascii="Arial" w:eastAsia="Times New Roman" w:hAnsi="Arial" w:cs="Arial"/>
          <w:lang w:eastAsia="pl-PL"/>
        </w:rPr>
        <w:t>Dusiatska</w:t>
      </w:r>
      <w:proofErr w:type="spellEnd"/>
      <w:r w:rsidRPr="00E03E35">
        <w:rPr>
          <w:rFonts w:ascii="Arial" w:eastAsia="Times New Roman" w:hAnsi="Arial" w:cs="Arial"/>
          <w:lang w:eastAsia="pl-PL"/>
        </w:rPr>
        <w:t xml:space="preserve">, żona Władysława </w:t>
      </w:r>
      <w:proofErr w:type="spellStart"/>
      <w:r w:rsidRPr="00E03E35">
        <w:rPr>
          <w:rFonts w:ascii="Arial" w:eastAsia="Times New Roman" w:hAnsi="Arial" w:cs="Arial"/>
          <w:lang w:eastAsia="pl-PL"/>
        </w:rPr>
        <w:t>Kierdeja</w:t>
      </w:r>
      <w:proofErr w:type="spellEnd"/>
      <w:r w:rsidRPr="00E03E35">
        <w:rPr>
          <w:rFonts w:ascii="Arial" w:eastAsia="Times New Roman" w:hAnsi="Arial" w:cs="Arial"/>
          <w:lang w:eastAsia="pl-PL"/>
        </w:rPr>
        <w:t xml:space="preserve">. Zasłużyła się w dziejach miejscowości ufundowaniem i wyposażeniem pierwszego kościoła rzymskokatolickiego. </w:t>
      </w:r>
    </w:p>
    <w:p w:rsidR="00E03E35" w:rsidRPr="00E03E35" w:rsidRDefault="00E03E35" w:rsidP="00E03E35">
      <w:pPr>
        <w:spacing w:after="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E03E35" w:rsidRPr="00E03E35" w:rsidRDefault="00E03E35" w:rsidP="00E03E35">
      <w:pPr>
        <w:spacing w:after="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E03E35" w:rsidRPr="00E03E35" w:rsidRDefault="00E03E35" w:rsidP="00E03E35">
      <w:pPr>
        <w:spacing w:after="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E03E35" w:rsidRPr="00E03E35" w:rsidRDefault="00E03E35" w:rsidP="00E03E35">
      <w:pPr>
        <w:spacing w:after="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93075B" w:rsidRPr="00E03E35" w:rsidRDefault="0093075B" w:rsidP="00E03E35">
      <w:pPr>
        <w:spacing w:after="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E03E35">
        <w:rPr>
          <w:rFonts w:ascii="Arial" w:eastAsia="Times New Roman" w:hAnsi="Arial" w:cs="Arial"/>
          <w:b/>
          <w:i/>
          <w:lang w:eastAsia="pl-PL"/>
        </w:rPr>
        <w:lastRenderedPageBreak/>
        <w:t xml:space="preserve">Rys. </w:t>
      </w:r>
      <w:r w:rsidR="002B7554" w:rsidRPr="00E03E35">
        <w:rPr>
          <w:rFonts w:ascii="Arial" w:eastAsia="Times New Roman" w:hAnsi="Arial" w:cs="Arial"/>
          <w:b/>
          <w:i/>
          <w:lang w:eastAsia="pl-PL"/>
        </w:rPr>
        <w:t>1</w:t>
      </w:r>
      <w:r w:rsidRPr="00E03E35">
        <w:rPr>
          <w:rFonts w:ascii="Arial" w:eastAsia="Times New Roman" w:hAnsi="Arial" w:cs="Arial"/>
          <w:b/>
          <w:i/>
          <w:lang w:eastAsia="pl-PL"/>
        </w:rPr>
        <w:t>. Herb Gminy Komarówka Podlaska</w:t>
      </w:r>
    </w:p>
    <w:p w:rsidR="0093075B" w:rsidRPr="00E03E35" w:rsidRDefault="0093075B" w:rsidP="00E03E35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93075B" w:rsidRPr="00E03E35" w:rsidRDefault="0093075B" w:rsidP="00E03E35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E03E35">
        <w:rPr>
          <w:rFonts w:ascii="Arial" w:eastAsia="Times New Roman" w:hAnsi="Arial" w:cs="Arial"/>
          <w:noProof/>
          <w:lang w:eastAsia="pl-PL"/>
        </w:rPr>
        <w:drawing>
          <wp:inline distT="0" distB="0" distL="0" distR="0">
            <wp:extent cx="754380" cy="913998"/>
            <wp:effectExtent l="0" t="0" r="7620" b="635"/>
            <wp:docPr id="2" name="Obraz 2" descr="http://upload.wikimedia.org/wikipedia/commons/thumb/b/ba/POL_gmina_Komar%C3%B3wka_PodlaskaCOA.svg/100px-POL_gmina_Komar%C3%B3wka_Podlaska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upload.wikimedia.org/wikipedia/commons/thumb/b/ba/POL_gmina_Komar%C3%B3wka_PodlaskaCOA.svg/100px-POL_gmina_Komar%C3%B3wka_PodlaskaCOA.sv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66" cy="94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75B" w:rsidRPr="00E03E35" w:rsidRDefault="0093075B" w:rsidP="00E03E3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03E35">
        <w:rPr>
          <w:rFonts w:ascii="Arial" w:eastAsia="Times New Roman" w:hAnsi="Arial" w:cs="Arial"/>
          <w:i/>
          <w:lang w:eastAsia="pl-PL"/>
        </w:rPr>
        <w:t>Źródło:</w:t>
      </w:r>
      <w:r w:rsidRPr="00E03E35">
        <w:rPr>
          <w:rFonts w:ascii="Arial" w:eastAsia="Times New Roman" w:hAnsi="Arial" w:cs="Arial"/>
          <w:lang w:eastAsia="pl-PL"/>
        </w:rPr>
        <w:t xml:space="preserve"> </w:t>
      </w:r>
      <w:hyperlink r:id="rId14" w:anchor="/media/File:POL_gmina_Komar%C3%B3wka_PodlaskaCOA.svg" w:history="1">
        <w:r w:rsidR="00EA2FCF" w:rsidRPr="00E03E35">
          <w:rPr>
            <w:rStyle w:val="Hipercze"/>
            <w:rFonts w:ascii="Arial" w:eastAsia="Times New Roman" w:hAnsi="Arial" w:cs="Arial"/>
            <w:i/>
            <w:lang w:eastAsia="pl-PL"/>
          </w:rPr>
          <w:t>https://pl.wikipedia.org/wiki/Komar%C3%B3wka_Podlaska_(gmina)#/media/File:POL_gmina_Komar%C3%B3wka_PodlaskaCOA.svg</w:t>
        </w:r>
      </w:hyperlink>
      <w:r w:rsidR="008D0C70" w:rsidRPr="00E03E35">
        <w:rPr>
          <w:rFonts w:ascii="Arial" w:eastAsia="Times New Roman" w:hAnsi="Arial" w:cs="Arial"/>
          <w:i/>
          <w:lang w:eastAsia="pl-PL"/>
        </w:rPr>
        <w:t xml:space="preserve"> </w:t>
      </w:r>
      <w:r w:rsidRPr="00E03E35">
        <w:rPr>
          <w:rFonts w:ascii="Arial" w:eastAsia="Times New Roman" w:hAnsi="Arial" w:cs="Arial"/>
          <w:lang w:eastAsia="pl-PL"/>
        </w:rPr>
        <w:br/>
        <w:t xml:space="preserve"> [odczyt: </w:t>
      </w:r>
      <w:r w:rsidR="002B7554" w:rsidRPr="00E03E35">
        <w:rPr>
          <w:rFonts w:ascii="Arial" w:eastAsia="Times New Roman" w:hAnsi="Arial" w:cs="Arial"/>
          <w:lang w:eastAsia="pl-PL"/>
        </w:rPr>
        <w:t>06</w:t>
      </w:r>
      <w:r w:rsidRPr="00E03E35">
        <w:rPr>
          <w:rFonts w:ascii="Arial" w:eastAsia="Times New Roman" w:hAnsi="Arial" w:cs="Arial"/>
          <w:lang w:eastAsia="pl-PL"/>
        </w:rPr>
        <w:t>.0</w:t>
      </w:r>
      <w:r w:rsidR="002B7554" w:rsidRPr="00E03E35">
        <w:rPr>
          <w:rFonts w:ascii="Arial" w:eastAsia="Times New Roman" w:hAnsi="Arial" w:cs="Arial"/>
          <w:lang w:eastAsia="pl-PL"/>
        </w:rPr>
        <w:t>4</w:t>
      </w:r>
      <w:r w:rsidRPr="00E03E35">
        <w:rPr>
          <w:rFonts w:ascii="Arial" w:eastAsia="Times New Roman" w:hAnsi="Arial" w:cs="Arial"/>
          <w:lang w:eastAsia="pl-PL"/>
        </w:rPr>
        <w:t>.201</w:t>
      </w:r>
      <w:r w:rsidR="002B7554" w:rsidRPr="00E03E35">
        <w:rPr>
          <w:rFonts w:ascii="Arial" w:eastAsia="Times New Roman" w:hAnsi="Arial" w:cs="Arial"/>
          <w:lang w:eastAsia="pl-PL"/>
        </w:rPr>
        <w:t>8</w:t>
      </w:r>
      <w:r w:rsidRPr="00E03E35">
        <w:rPr>
          <w:rFonts w:ascii="Arial" w:eastAsia="Times New Roman" w:hAnsi="Arial" w:cs="Arial"/>
          <w:lang w:eastAsia="pl-PL"/>
        </w:rPr>
        <w:t>]</w:t>
      </w:r>
    </w:p>
    <w:p w:rsidR="0093075B" w:rsidRPr="00E03E35" w:rsidRDefault="0093075B" w:rsidP="00E03E35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E03E35">
        <w:rPr>
          <w:rFonts w:ascii="Arial" w:eastAsia="Times New Roman" w:hAnsi="Arial" w:cs="Arial"/>
          <w:lang w:eastAsia="pl-PL"/>
        </w:rPr>
        <w:t>Charakterystyczną cechą dziejów tutejszej społeczności była również jej wielokulturowość. Oprócz zamieszkujących samo miasteczko Polaków- w większości wyznania rzymskokatolickiego - wielu mieszkańców byli to członkowie kościoła unickiego, uczęszczający do cerkwi w Przegalinach. Inna grupą zamieszkującą te tereny byli Żydzi, których obecność poświadczona jest już w II połowie XVII wieku. Początkowo trudnili się handlem oraz produkcją alkoholu, uległo to jednak zmianie po odebraniu Komarówce praw miejskich. Ludność Żydowska w przededniu II wojny światowej stanowiła ok. 40 % mieszkańców całej osady, czyli ok. 600 osób. Zostali oni wymordowani przez nazistów w</w:t>
      </w:r>
      <w:r w:rsidR="002B7554" w:rsidRPr="00E03E35">
        <w:rPr>
          <w:rFonts w:ascii="Arial" w:eastAsia="Times New Roman" w:hAnsi="Arial" w:cs="Arial"/>
          <w:lang w:eastAsia="pl-PL"/>
        </w:rPr>
        <w:t xml:space="preserve"> </w:t>
      </w:r>
      <w:r w:rsidRPr="00E03E35">
        <w:rPr>
          <w:rFonts w:ascii="Arial" w:eastAsia="Times New Roman" w:hAnsi="Arial" w:cs="Arial"/>
          <w:lang w:eastAsia="pl-PL"/>
        </w:rPr>
        <w:t xml:space="preserve">obozie w Treblince oraz w czasie masowej egzekucji </w:t>
      </w:r>
      <w:r w:rsidR="002B7554" w:rsidRPr="00E03E35">
        <w:rPr>
          <w:rFonts w:ascii="Arial" w:eastAsia="Times New Roman" w:hAnsi="Arial" w:cs="Arial"/>
          <w:lang w:eastAsia="pl-PL"/>
        </w:rPr>
        <w:t xml:space="preserve"> </w:t>
      </w:r>
      <w:r w:rsidRPr="00E03E35">
        <w:rPr>
          <w:rFonts w:ascii="Arial" w:eastAsia="Times New Roman" w:hAnsi="Arial" w:cs="Arial"/>
          <w:lang w:eastAsia="pl-PL"/>
        </w:rPr>
        <w:t xml:space="preserve">w Parczewie. Jedyną widoczną pamiątką są relikty cmentarza na ulicy Krótkiej. Na dzień dzisiejszy zachowało ich się około 11 macew. </w:t>
      </w:r>
    </w:p>
    <w:p w:rsidR="00F72790" w:rsidRPr="00E03E35" w:rsidRDefault="00F72790" w:rsidP="00E03E35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C40D82" w:rsidRPr="00E03E35" w:rsidRDefault="00C40D82" w:rsidP="00E03E35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E03E35">
        <w:rPr>
          <w:rFonts w:ascii="Arial" w:eastAsia="Times New Roman" w:hAnsi="Arial" w:cs="Arial"/>
          <w:lang w:eastAsia="pl-PL"/>
        </w:rPr>
        <w:t xml:space="preserve">W Komarówce funkcjonuje służba zdrowia, która niesie pomoc wszystkim mieszkańcom gminy: Niepubliczny Zakład Opieki Zdrowotnej oraz Podstacja Pogotowia Ratunkowego z siedzibą w budynku remizy komarowskiej. Swoje placówki mają tu także oddziały Banku Spółdzielczego w Radzyniu </w:t>
      </w:r>
      <w:proofErr w:type="spellStart"/>
      <w:r w:rsidRPr="00E03E35">
        <w:rPr>
          <w:rFonts w:ascii="Arial" w:eastAsia="Times New Roman" w:hAnsi="Arial" w:cs="Arial"/>
          <w:lang w:eastAsia="pl-PL"/>
        </w:rPr>
        <w:t>Podl</w:t>
      </w:r>
      <w:proofErr w:type="spellEnd"/>
      <w:r w:rsidRPr="00E03E35">
        <w:rPr>
          <w:rFonts w:ascii="Arial" w:eastAsia="Times New Roman" w:hAnsi="Arial" w:cs="Arial"/>
          <w:lang w:eastAsia="pl-PL"/>
        </w:rPr>
        <w:t xml:space="preserve">. i Międzyrzecu </w:t>
      </w:r>
      <w:proofErr w:type="spellStart"/>
      <w:r w:rsidRPr="00E03E35">
        <w:rPr>
          <w:rFonts w:ascii="Arial" w:eastAsia="Times New Roman" w:hAnsi="Arial" w:cs="Arial"/>
          <w:lang w:eastAsia="pl-PL"/>
        </w:rPr>
        <w:t>Podl</w:t>
      </w:r>
      <w:proofErr w:type="spellEnd"/>
      <w:r w:rsidRPr="00E03E35">
        <w:rPr>
          <w:rFonts w:ascii="Arial" w:eastAsia="Times New Roman" w:hAnsi="Arial" w:cs="Arial"/>
          <w:lang w:eastAsia="pl-PL"/>
        </w:rPr>
        <w:t>..</w:t>
      </w:r>
    </w:p>
    <w:p w:rsidR="00C40D82" w:rsidRPr="00E03E35" w:rsidRDefault="00C40D82" w:rsidP="00E03E35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E03E35">
        <w:rPr>
          <w:rFonts w:ascii="Arial" w:eastAsia="Times New Roman" w:hAnsi="Arial" w:cs="Arial"/>
          <w:lang w:eastAsia="pl-PL"/>
        </w:rPr>
        <w:t>W gminie Komarówka Podlaska działa d</w:t>
      </w:r>
      <w:r w:rsidR="00452AA8" w:rsidRPr="00E03E35">
        <w:rPr>
          <w:rFonts w:ascii="Arial" w:eastAsia="Times New Roman" w:hAnsi="Arial" w:cs="Arial"/>
          <w:lang w:eastAsia="pl-PL"/>
        </w:rPr>
        <w:t>ziesięć</w:t>
      </w:r>
      <w:r w:rsidRPr="00E03E35">
        <w:rPr>
          <w:rFonts w:ascii="Arial" w:eastAsia="Times New Roman" w:hAnsi="Arial" w:cs="Arial"/>
          <w:lang w:eastAsia="pl-PL"/>
        </w:rPr>
        <w:t xml:space="preserve"> jednostek Ochotniczej Straży Pożarnej: OSP w Brzozowym Kącie, założona w 1917 r., OSP w </w:t>
      </w:r>
      <w:proofErr w:type="spellStart"/>
      <w:r w:rsidRPr="00E03E35">
        <w:rPr>
          <w:rFonts w:ascii="Arial" w:eastAsia="Times New Roman" w:hAnsi="Arial" w:cs="Arial"/>
          <w:lang w:eastAsia="pl-PL"/>
        </w:rPr>
        <w:t>Derewicznie</w:t>
      </w:r>
      <w:proofErr w:type="spellEnd"/>
      <w:r w:rsidRPr="00E03E35">
        <w:rPr>
          <w:rFonts w:ascii="Arial" w:eastAsia="Times New Roman" w:hAnsi="Arial" w:cs="Arial"/>
          <w:lang w:eastAsia="pl-PL"/>
        </w:rPr>
        <w:t xml:space="preserve">, założona 1927 r., OSP w </w:t>
      </w:r>
      <w:proofErr w:type="spellStart"/>
      <w:r w:rsidRPr="00E03E35">
        <w:rPr>
          <w:rFonts w:ascii="Arial" w:eastAsia="Times New Roman" w:hAnsi="Arial" w:cs="Arial"/>
          <w:lang w:eastAsia="pl-PL"/>
        </w:rPr>
        <w:t>Kolembrodach</w:t>
      </w:r>
      <w:proofErr w:type="spellEnd"/>
      <w:r w:rsidRPr="00E03E35">
        <w:rPr>
          <w:rFonts w:ascii="Arial" w:eastAsia="Times New Roman" w:hAnsi="Arial" w:cs="Arial"/>
          <w:lang w:eastAsia="pl-PL"/>
        </w:rPr>
        <w:t xml:space="preserve">, założona w 1967 r., OSP w Komarówce Podlaskiej, założona w 1909 r., OSP w Przegalinach Dużych, założona w 1928 r., OSP w Wiskach, założona w 1947 r., OSP w </w:t>
      </w:r>
      <w:proofErr w:type="spellStart"/>
      <w:r w:rsidRPr="00E03E35">
        <w:rPr>
          <w:rFonts w:ascii="Arial" w:eastAsia="Times New Roman" w:hAnsi="Arial" w:cs="Arial"/>
          <w:lang w:eastAsia="pl-PL"/>
        </w:rPr>
        <w:t>Walinnie</w:t>
      </w:r>
      <w:proofErr w:type="spellEnd"/>
      <w:r w:rsidRPr="00E03E35">
        <w:rPr>
          <w:rFonts w:ascii="Arial" w:eastAsia="Times New Roman" w:hAnsi="Arial" w:cs="Arial"/>
          <w:lang w:eastAsia="pl-PL"/>
        </w:rPr>
        <w:t>, założona w 1962 r., OSP w Worońcu, założona w 1964 r.</w:t>
      </w:r>
      <w:r w:rsidR="00452AA8" w:rsidRPr="00E03E35">
        <w:rPr>
          <w:rFonts w:ascii="Arial" w:eastAsia="Times New Roman" w:hAnsi="Arial" w:cs="Arial"/>
          <w:lang w:eastAsia="pl-PL"/>
        </w:rPr>
        <w:t>,</w:t>
      </w:r>
      <w:r w:rsidRPr="00E03E35">
        <w:rPr>
          <w:rFonts w:ascii="Arial" w:eastAsia="Times New Roman" w:hAnsi="Arial" w:cs="Arial"/>
          <w:lang w:eastAsia="pl-PL"/>
        </w:rPr>
        <w:t xml:space="preserve"> OSP w Żeliźnie, założona w roku 1956</w:t>
      </w:r>
      <w:r w:rsidR="00452AA8" w:rsidRPr="00E03E35">
        <w:rPr>
          <w:rFonts w:ascii="Arial" w:eastAsia="Times New Roman" w:hAnsi="Arial" w:cs="Arial"/>
          <w:lang w:eastAsia="pl-PL"/>
        </w:rPr>
        <w:t>, a także OSP Wólka Komarowska w 2018 roku</w:t>
      </w:r>
      <w:r w:rsidRPr="00E03E35">
        <w:rPr>
          <w:rFonts w:ascii="Arial" w:eastAsia="Times New Roman" w:hAnsi="Arial" w:cs="Arial"/>
          <w:lang w:eastAsia="pl-PL"/>
        </w:rPr>
        <w:t xml:space="preserve">. </w:t>
      </w:r>
    </w:p>
    <w:p w:rsidR="00C40D82" w:rsidRPr="00E03E35" w:rsidRDefault="00C40D82" w:rsidP="00E03E35">
      <w:pPr>
        <w:spacing w:after="0" w:line="360" w:lineRule="auto"/>
        <w:ind w:firstLine="708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E03E35">
        <w:rPr>
          <w:rFonts w:ascii="Arial" w:eastAsia="Times New Roman" w:hAnsi="Arial" w:cs="Arial"/>
          <w:lang w:eastAsia="pl-PL"/>
        </w:rPr>
        <w:t xml:space="preserve">By ocalić od zapomnienia i podtrzymać ludową tradycję, na terenie gminy funkcjonuje wiele Kół Gospodyń Wiejskich i Zespołów Śpiewaczych, które starają się nie tylko przekazywać wiedzę, ale także angażować młodzież i dzieci do wspólnego działania, na przykład podczas gminnych </w:t>
      </w:r>
      <w:r w:rsidRPr="00E03E35">
        <w:rPr>
          <w:rFonts w:ascii="Arial" w:eastAsia="Times New Roman" w:hAnsi="Arial" w:cs="Arial"/>
          <w:shd w:val="clear" w:color="auto" w:fill="FFFFFF"/>
          <w:lang w:eastAsia="pl-PL"/>
        </w:rPr>
        <w:t xml:space="preserve">dożynek, na które każda z wiosek przygotowuje dary, najpierw ksiądz poświęci je w Kościele podczas uroczystej Mszy Świętej, a później każdy z mieszkańców może się nimi poczęstować na placu remizy komarowskiej. Zespoły Ludowe, a </w:t>
      </w:r>
      <w:r w:rsidR="00452AA8" w:rsidRPr="00E03E35">
        <w:rPr>
          <w:rFonts w:ascii="Arial" w:eastAsia="Times New Roman" w:hAnsi="Arial" w:cs="Arial"/>
          <w:shd w:val="clear" w:color="auto" w:fill="FFFFFF"/>
          <w:lang w:eastAsia="pl-PL"/>
        </w:rPr>
        <w:lastRenderedPageBreak/>
        <w:t>mamy już ich tylko cztery</w:t>
      </w:r>
      <w:r w:rsidRPr="00E03E35">
        <w:rPr>
          <w:rFonts w:ascii="Arial" w:eastAsia="Times New Roman" w:hAnsi="Arial" w:cs="Arial"/>
          <w:shd w:val="clear" w:color="auto" w:fill="FFFFFF"/>
          <w:lang w:eastAsia="pl-PL"/>
        </w:rPr>
        <w:t xml:space="preserve"> (Malwy z Komarówki, Kwiaty Polne z </w:t>
      </w:r>
      <w:proofErr w:type="spellStart"/>
      <w:r w:rsidRPr="00E03E35">
        <w:rPr>
          <w:rFonts w:ascii="Arial" w:eastAsia="Times New Roman" w:hAnsi="Arial" w:cs="Arial"/>
          <w:shd w:val="clear" w:color="auto" w:fill="FFFFFF"/>
          <w:lang w:eastAsia="pl-PL"/>
        </w:rPr>
        <w:t>Kolembród</w:t>
      </w:r>
      <w:proofErr w:type="spellEnd"/>
      <w:r w:rsidRPr="00E03E35">
        <w:rPr>
          <w:rFonts w:ascii="Arial" w:eastAsia="Times New Roman" w:hAnsi="Arial" w:cs="Arial"/>
          <w:shd w:val="clear" w:color="auto" w:fill="FFFFFF"/>
          <w:lang w:eastAsia="pl-PL"/>
        </w:rPr>
        <w:t xml:space="preserve">, , </w:t>
      </w:r>
      <w:proofErr w:type="spellStart"/>
      <w:r w:rsidRPr="00E03E35">
        <w:rPr>
          <w:rFonts w:ascii="Arial" w:eastAsia="Times New Roman" w:hAnsi="Arial" w:cs="Arial"/>
          <w:shd w:val="clear" w:color="auto" w:fill="FFFFFF"/>
          <w:lang w:eastAsia="pl-PL"/>
        </w:rPr>
        <w:t>Przegalinianki</w:t>
      </w:r>
      <w:proofErr w:type="spellEnd"/>
      <w:r w:rsidRPr="00E03E35">
        <w:rPr>
          <w:rFonts w:ascii="Arial" w:eastAsia="Times New Roman" w:hAnsi="Arial" w:cs="Arial"/>
          <w:shd w:val="clear" w:color="auto" w:fill="FFFFFF"/>
          <w:lang w:eastAsia="pl-PL"/>
        </w:rPr>
        <w:t xml:space="preserve"> i Ziemianki z Przegalin Dużych) nie tylko z wielką pasją odkrywają i przekazują na nowo bogactwo folkloru, ale i niezawodnie ubarwiają każde gminne spotkanie.</w:t>
      </w:r>
    </w:p>
    <w:p w:rsidR="00C40D82" w:rsidRPr="00E03E35" w:rsidRDefault="00C40D82" w:rsidP="00E03E35">
      <w:pPr>
        <w:spacing w:after="0" w:line="360" w:lineRule="auto"/>
        <w:ind w:firstLine="708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E03E35">
        <w:rPr>
          <w:rFonts w:ascii="Arial" w:eastAsia="Times New Roman" w:hAnsi="Arial" w:cs="Arial"/>
          <w:shd w:val="clear" w:color="auto" w:fill="FFFFFF"/>
          <w:lang w:eastAsia="pl-PL"/>
        </w:rPr>
        <w:t xml:space="preserve">W tradycję Gminy Komarówka Podlaska wpisało się wiele imprez organizowanych przez społeczność lokalną, które nie tylko zrzeszają mieszkańców, ale także stają się popularne na całym kraju. Do takich imprez należy chociażby </w:t>
      </w:r>
      <w:proofErr w:type="spellStart"/>
      <w:r w:rsidRPr="00E03E35">
        <w:rPr>
          <w:rFonts w:ascii="Arial" w:eastAsia="Times New Roman" w:hAnsi="Arial" w:cs="Arial"/>
          <w:shd w:val="clear" w:color="auto" w:fill="FFFFFF"/>
          <w:lang w:eastAsia="pl-PL"/>
        </w:rPr>
        <w:t>Motopiknik</w:t>
      </w:r>
      <w:proofErr w:type="spellEnd"/>
      <w:r w:rsidRPr="00E03E35">
        <w:rPr>
          <w:rFonts w:ascii="Arial" w:eastAsia="Times New Roman" w:hAnsi="Arial" w:cs="Arial"/>
          <w:shd w:val="clear" w:color="auto" w:fill="FFFFFF"/>
          <w:lang w:eastAsia="pl-PL"/>
        </w:rPr>
        <w:t xml:space="preserve"> organizowany przez grupę motocyklową </w:t>
      </w:r>
      <w:proofErr w:type="spellStart"/>
      <w:r w:rsidRPr="00E03E35">
        <w:rPr>
          <w:rFonts w:ascii="Arial" w:eastAsia="Times New Roman" w:hAnsi="Arial" w:cs="Arial"/>
          <w:shd w:val="clear" w:color="auto" w:fill="FFFFFF"/>
          <w:lang w:eastAsia="pl-PL"/>
        </w:rPr>
        <w:t>Panther</w:t>
      </w:r>
      <w:proofErr w:type="spellEnd"/>
      <w:r w:rsidRPr="00E03E35">
        <w:rPr>
          <w:rFonts w:ascii="Arial" w:eastAsia="Times New Roman" w:hAnsi="Arial" w:cs="Arial"/>
          <w:shd w:val="clear" w:color="auto" w:fill="FFFFFF"/>
          <w:lang w:eastAsia="pl-PL"/>
        </w:rPr>
        <w:t xml:space="preserve">, który to w 2017 r. po raz 19-sty na placu stadionu w Komarówce gościł tysiące jednośladów na kilkudniowej imprezie. Kolejnym ważnym wydarzeniem jest Regionalny Kiermasz Sztuki Ludowej w </w:t>
      </w:r>
      <w:proofErr w:type="spellStart"/>
      <w:r w:rsidRPr="00E03E35">
        <w:rPr>
          <w:rFonts w:ascii="Arial" w:eastAsia="Times New Roman" w:hAnsi="Arial" w:cs="Arial"/>
          <w:shd w:val="clear" w:color="auto" w:fill="FFFFFF"/>
          <w:lang w:eastAsia="pl-PL"/>
        </w:rPr>
        <w:t>Kolembrodach</w:t>
      </w:r>
      <w:proofErr w:type="spellEnd"/>
      <w:r w:rsidRPr="00E03E35">
        <w:rPr>
          <w:rFonts w:ascii="Arial" w:eastAsia="Times New Roman" w:hAnsi="Arial" w:cs="Arial"/>
          <w:shd w:val="clear" w:color="auto" w:fill="FFFFFF"/>
          <w:lang w:eastAsia="pl-PL"/>
        </w:rPr>
        <w:t>, który tradycyjnie odbywa się w pierwszą niedzielę lipca i zrzesza tłumy miłośników podlaskiego folkloru. Nie należy także zapomnieć o dożynkach organizowanych w samej Komarówce, które jednoczą społeczność i są okazją do podziękowania Bogu za dary jak i do miłego spędzenia czasu w gronie sąsiadów i znajomyc</w:t>
      </w:r>
      <w:r w:rsidR="00843326" w:rsidRPr="00E03E35">
        <w:rPr>
          <w:rFonts w:ascii="Arial" w:eastAsia="Times New Roman" w:hAnsi="Arial" w:cs="Arial"/>
          <w:shd w:val="clear" w:color="auto" w:fill="FFFFFF"/>
          <w:lang w:eastAsia="pl-PL"/>
        </w:rPr>
        <w:t>h, a także mniejsze imprezy tj. Powiatowy Festiwal Pieśni Patriotycznej, Powiatowe Spotkanie z Piosenką Ludową, Powiatowy Przegląd Pieśni Maryjnej, Przegląd Kapel Ludowych, Powiatowe Spotkanie z Folklorem i Dobr</w:t>
      </w:r>
      <w:r w:rsidR="007A3CAE" w:rsidRPr="00E03E35">
        <w:rPr>
          <w:rFonts w:ascii="Arial" w:eastAsia="Times New Roman" w:hAnsi="Arial" w:cs="Arial"/>
          <w:shd w:val="clear" w:color="auto" w:fill="FFFFFF"/>
          <w:lang w:eastAsia="pl-PL"/>
        </w:rPr>
        <w:t>y</w:t>
      </w:r>
      <w:r w:rsidR="00843326" w:rsidRPr="00E03E35">
        <w:rPr>
          <w:rFonts w:ascii="Arial" w:eastAsia="Times New Roman" w:hAnsi="Arial" w:cs="Arial"/>
          <w:shd w:val="clear" w:color="auto" w:fill="FFFFFF"/>
          <w:lang w:eastAsia="pl-PL"/>
        </w:rPr>
        <w:t>m Humorem, Gminne Spotkanie Opłatkowe, Obchody 3 Maja i Gminny Dzień Strażaka i wszelkiego rodzaju turnieje sportowe.</w:t>
      </w:r>
    </w:p>
    <w:p w:rsidR="00843326" w:rsidRPr="00E03E35" w:rsidRDefault="00843326" w:rsidP="00E03E35">
      <w:pPr>
        <w:spacing w:after="0" w:line="360" w:lineRule="auto"/>
        <w:ind w:firstLine="708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E03E35">
        <w:rPr>
          <w:rFonts w:ascii="Arial" w:eastAsia="Times New Roman" w:hAnsi="Arial" w:cs="Arial"/>
          <w:shd w:val="clear" w:color="auto" w:fill="FFFFFF"/>
          <w:lang w:eastAsia="pl-PL"/>
        </w:rPr>
        <w:t>Warto dodać, że na krajowej Liście Tradycyjnych Produktów znajduje się Nalewka Ziemiańska z Przegalin Dużych.</w:t>
      </w:r>
    </w:p>
    <w:p w:rsidR="00C40D82" w:rsidRPr="00E03E35" w:rsidRDefault="00C40D82" w:rsidP="00E03E35">
      <w:pPr>
        <w:spacing w:after="0" w:line="360" w:lineRule="auto"/>
        <w:ind w:firstLine="708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E03E35">
        <w:rPr>
          <w:rFonts w:ascii="Arial" w:eastAsia="Times New Roman" w:hAnsi="Arial" w:cs="Arial"/>
          <w:shd w:val="clear" w:color="auto" w:fill="FFFFFF"/>
          <w:lang w:eastAsia="pl-PL"/>
        </w:rPr>
        <w:t xml:space="preserve">Do życia kulturalnego Gminy poprzez sztukę wpisał się także </w:t>
      </w:r>
      <w:proofErr w:type="spellStart"/>
      <w:r w:rsidRPr="00E03E35">
        <w:rPr>
          <w:rFonts w:ascii="Arial" w:eastAsia="Times New Roman" w:hAnsi="Arial" w:cs="Arial"/>
          <w:shd w:val="clear" w:color="auto" w:fill="FFFFFF"/>
          <w:lang w:eastAsia="pl-PL"/>
        </w:rPr>
        <w:t>Elidiusz</w:t>
      </w:r>
      <w:proofErr w:type="spellEnd"/>
      <w:r w:rsidRPr="00E03E35">
        <w:rPr>
          <w:rFonts w:ascii="Arial" w:eastAsia="Times New Roman" w:hAnsi="Arial" w:cs="Arial"/>
          <w:shd w:val="clear" w:color="auto" w:fill="FFFFFF"/>
          <w:lang w:eastAsia="pl-PL"/>
        </w:rPr>
        <w:t xml:space="preserve"> Nowak, który tworzy oryginalne prace poruszające problemy społeczne o zabarwieniu często satyrycznym. Jest pasjonatem i kolekcjonerem sztuki, tworzy ją z kawałka bezużytecznej rzeczy, a swoją wiedzę i doświadczenie przekazuje zainteresowanym. Jego nadzwyczajne rzeźby można podziwiać w Wiejskiej Galerii, do której chętnie zaprasza.</w:t>
      </w:r>
    </w:p>
    <w:p w:rsidR="002D23A9" w:rsidRPr="00E03E35" w:rsidRDefault="002D23A9" w:rsidP="00E03E35">
      <w:pPr>
        <w:spacing w:after="0" w:line="360" w:lineRule="auto"/>
        <w:ind w:firstLine="708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E03E35">
        <w:rPr>
          <w:rFonts w:ascii="Arial" w:eastAsia="Times New Roman" w:hAnsi="Arial" w:cs="Arial"/>
          <w:shd w:val="clear" w:color="auto" w:fill="FFFFFF"/>
          <w:lang w:eastAsia="pl-PL"/>
        </w:rPr>
        <w:t xml:space="preserve">Miejscowością, którą trzeba koniecznie odwiedzić są Kolembrody. Znajduje się tu Sanktuarium Maryjne, Izba Regionalna oraz </w:t>
      </w:r>
      <w:proofErr w:type="spellStart"/>
      <w:r w:rsidRPr="00E03E35">
        <w:rPr>
          <w:rFonts w:ascii="Arial" w:eastAsia="Times New Roman" w:hAnsi="Arial" w:cs="Arial"/>
          <w:shd w:val="clear" w:color="auto" w:fill="FFFFFF"/>
          <w:lang w:eastAsia="pl-PL"/>
        </w:rPr>
        <w:t>Sumierz</w:t>
      </w:r>
      <w:proofErr w:type="spellEnd"/>
      <w:r w:rsidRPr="00E03E35">
        <w:rPr>
          <w:rFonts w:ascii="Arial" w:eastAsia="Times New Roman" w:hAnsi="Arial" w:cs="Arial"/>
          <w:shd w:val="clear" w:color="auto" w:fill="FFFFFF"/>
          <w:lang w:eastAsia="pl-PL"/>
        </w:rPr>
        <w:t xml:space="preserve"> kryjące tajemnice unitów podlaskich. Kult Matki Bożej </w:t>
      </w:r>
      <w:proofErr w:type="spellStart"/>
      <w:r w:rsidRPr="00E03E35">
        <w:rPr>
          <w:rFonts w:ascii="Arial" w:eastAsia="Times New Roman" w:hAnsi="Arial" w:cs="Arial"/>
          <w:shd w:val="clear" w:color="auto" w:fill="FFFFFF"/>
          <w:lang w:eastAsia="pl-PL"/>
        </w:rPr>
        <w:t>Kolembrodzkiej</w:t>
      </w:r>
      <w:proofErr w:type="spellEnd"/>
      <w:r w:rsidRPr="00E03E35">
        <w:rPr>
          <w:rFonts w:ascii="Arial" w:eastAsia="Times New Roman" w:hAnsi="Arial" w:cs="Arial"/>
          <w:shd w:val="clear" w:color="auto" w:fill="FFFFFF"/>
          <w:lang w:eastAsia="pl-PL"/>
        </w:rPr>
        <w:t xml:space="preserve"> sięga XVII wieku. Według podań ustnych, w 1679 roku król Sobieski polując w tutejszych borach oddalił się od swego rycerstwa i zabłądził. Gdy gorąco modlił się o pomoc do Matki Najświętszej, ujrzał w zaroślach jasną postać, w której rozpoznał samą Maryję. Uratowała mu życie przed wycieńczeniem i chroniła przed dziką zwierzyną. T</w:t>
      </w:r>
      <w:r w:rsidR="00E03E35" w:rsidRPr="00E03E35">
        <w:rPr>
          <w:rFonts w:ascii="Arial" w:eastAsia="Times New Roman" w:hAnsi="Arial" w:cs="Arial"/>
          <w:shd w:val="clear" w:color="auto" w:fill="FFFFFF"/>
          <w:lang w:eastAsia="pl-PL"/>
        </w:rPr>
        <w:t>e</w:t>
      </w:r>
      <w:r w:rsidRPr="00E03E35">
        <w:rPr>
          <w:rFonts w:ascii="Arial" w:eastAsia="Times New Roman" w:hAnsi="Arial" w:cs="Arial"/>
          <w:shd w:val="clear" w:color="auto" w:fill="FFFFFF"/>
          <w:lang w:eastAsia="pl-PL"/>
        </w:rPr>
        <w:t>j samej nocy przyśniła mu się Maryja mówiąca, by wzniósł Kościół w miejscu pierwszego objawienia. Król ufundował i uposażył ko</w:t>
      </w:r>
      <w:r w:rsidR="007A3CAE" w:rsidRPr="00E03E35">
        <w:rPr>
          <w:rFonts w:ascii="Arial" w:eastAsia="Times New Roman" w:hAnsi="Arial" w:cs="Arial"/>
          <w:shd w:val="clear" w:color="auto" w:fill="FFFFFF"/>
          <w:lang w:eastAsia="pl-PL"/>
        </w:rPr>
        <w:t>ściół wzniesiony w tym miejscu oraz ofiarował swój obozowy obraz Matki Bożej – bizantyjską ikonę malowaną temperą na drewnie – przed którym modlił się w czasie wyprawy wiedeńskiej. Znajduje się ona w głównym ołtarzu świątyni. Od tamtej pory ludzie powierzają tu swoje modlitwy Matce Bożej. Świadectwa licznych cudów i łask zapisane są w księdze, które znajduje się w archiwach parafialnych.</w:t>
      </w:r>
    </w:p>
    <w:p w:rsidR="00A8326F" w:rsidRDefault="007A3CAE" w:rsidP="00E03E35">
      <w:pPr>
        <w:spacing w:after="0" w:line="360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E03E35">
        <w:rPr>
          <w:rFonts w:ascii="Arial" w:eastAsia="Times New Roman" w:hAnsi="Arial" w:cs="Arial"/>
          <w:shd w:val="clear" w:color="auto" w:fill="FFFFFF"/>
          <w:lang w:eastAsia="pl-PL"/>
        </w:rPr>
        <w:t xml:space="preserve">Gminna Izba Regionalna znajduje się w drewnianym budynku </w:t>
      </w:r>
      <w:r w:rsidR="00A8326F" w:rsidRPr="00E03E35">
        <w:rPr>
          <w:rFonts w:ascii="Arial" w:eastAsia="Times New Roman" w:hAnsi="Arial" w:cs="Arial"/>
          <w:shd w:val="clear" w:color="auto" w:fill="FFFFFF"/>
          <w:lang w:eastAsia="pl-PL"/>
        </w:rPr>
        <w:t>zwanym ,,</w:t>
      </w:r>
      <w:proofErr w:type="spellStart"/>
      <w:r w:rsidR="00A8326F" w:rsidRPr="00E03E35">
        <w:rPr>
          <w:rFonts w:ascii="Arial" w:eastAsia="Times New Roman" w:hAnsi="Arial" w:cs="Arial"/>
          <w:shd w:val="clear" w:color="auto" w:fill="FFFFFF"/>
          <w:lang w:eastAsia="pl-PL"/>
        </w:rPr>
        <w:t>Popówką</w:t>
      </w:r>
      <w:proofErr w:type="spellEnd"/>
      <w:r w:rsidR="00A8326F" w:rsidRPr="00E03E35">
        <w:rPr>
          <w:rFonts w:ascii="Arial" w:eastAsia="Times New Roman" w:hAnsi="Arial" w:cs="Arial"/>
          <w:shd w:val="clear" w:color="auto" w:fill="FFFFFF"/>
          <w:lang w:eastAsia="pl-PL"/>
        </w:rPr>
        <w:t xml:space="preserve">” z końca XIX w. Przy Izbie rozpoczyna się ścieżka dydaktyczna przyrodniczo-historyczna </w:t>
      </w:r>
      <w:proofErr w:type="spellStart"/>
      <w:r w:rsidR="00A8326F" w:rsidRPr="00E03E35">
        <w:rPr>
          <w:rFonts w:ascii="Arial" w:eastAsia="Times New Roman" w:hAnsi="Arial" w:cs="Arial"/>
          <w:shd w:val="clear" w:color="auto" w:fill="FFFFFF"/>
          <w:lang w:eastAsia="pl-PL"/>
        </w:rPr>
        <w:t>Kolembród</w:t>
      </w:r>
      <w:proofErr w:type="spellEnd"/>
      <w:r w:rsidR="00A8326F" w:rsidRPr="00E03E35">
        <w:rPr>
          <w:rFonts w:ascii="Arial" w:eastAsia="Times New Roman" w:hAnsi="Arial" w:cs="Arial"/>
          <w:shd w:val="clear" w:color="auto" w:fill="FFFFFF"/>
          <w:lang w:eastAsia="pl-PL"/>
        </w:rPr>
        <w:t xml:space="preserve">. </w:t>
      </w:r>
      <w:r w:rsidR="00A8326F" w:rsidRPr="00E03E35">
        <w:rPr>
          <w:rFonts w:ascii="Arial" w:eastAsia="Times New Roman" w:hAnsi="Arial" w:cs="Arial"/>
          <w:shd w:val="clear" w:color="auto" w:fill="FFFFFF"/>
          <w:lang w:eastAsia="pl-PL"/>
        </w:rPr>
        <w:lastRenderedPageBreak/>
        <w:t xml:space="preserve">Na jej szlaku znajduje się las </w:t>
      </w:r>
      <w:proofErr w:type="spellStart"/>
      <w:r w:rsidR="00A8326F" w:rsidRPr="00E03E35">
        <w:rPr>
          <w:rFonts w:ascii="Arial" w:eastAsia="Times New Roman" w:hAnsi="Arial" w:cs="Arial"/>
          <w:shd w:val="clear" w:color="auto" w:fill="FFFFFF"/>
          <w:lang w:eastAsia="pl-PL"/>
        </w:rPr>
        <w:t>Sumierz</w:t>
      </w:r>
      <w:proofErr w:type="spellEnd"/>
      <w:r w:rsidR="00A8326F" w:rsidRPr="00E03E35">
        <w:rPr>
          <w:rFonts w:ascii="Arial" w:eastAsia="Times New Roman" w:hAnsi="Arial" w:cs="Arial"/>
          <w:shd w:val="clear" w:color="auto" w:fill="FFFFFF"/>
          <w:lang w:eastAsia="pl-PL"/>
        </w:rPr>
        <w:t xml:space="preserve"> – miejsce zgromadzeń unitów</w:t>
      </w:r>
      <w:r w:rsidR="00A16995">
        <w:rPr>
          <w:rFonts w:ascii="Arial" w:eastAsia="Times New Roman" w:hAnsi="Arial" w:cs="Arial"/>
          <w:shd w:val="clear" w:color="auto" w:fill="FFFFFF"/>
          <w:lang w:eastAsia="pl-PL"/>
        </w:rPr>
        <w:t xml:space="preserve">, gdzie corocznie </w:t>
      </w:r>
      <w:r w:rsidR="00EE67EE">
        <w:rPr>
          <w:rFonts w:ascii="Arial" w:eastAsia="Times New Roman" w:hAnsi="Arial" w:cs="Arial"/>
          <w:shd w:val="clear" w:color="auto" w:fill="FFFFFF"/>
          <w:lang w:eastAsia="pl-PL"/>
        </w:rPr>
        <w:t xml:space="preserve">odprawiane są nabożeństwa, wzniesiono trwały ołtarz i oznakowano miejsce. Reliktem tamtych czasów jest też Kapliczka w </w:t>
      </w:r>
      <w:proofErr w:type="spellStart"/>
      <w:r w:rsidR="00EE67EE">
        <w:rPr>
          <w:rFonts w:ascii="Arial" w:eastAsia="Times New Roman" w:hAnsi="Arial" w:cs="Arial"/>
          <w:shd w:val="clear" w:color="auto" w:fill="FFFFFF"/>
          <w:lang w:eastAsia="pl-PL"/>
        </w:rPr>
        <w:t>Walinnie</w:t>
      </w:r>
      <w:proofErr w:type="spellEnd"/>
      <w:r w:rsidR="00EE67EE">
        <w:rPr>
          <w:rFonts w:ascii="Arial" w:eastAsia="Times New Roman" w:hAnsi="Arial" w:cs="Arial"/>
          <w:shd w:val="clear" w:color="auto" w:fill="FFFFFF"/>
          <w:lang w:eastAsia="pl-PL"/>
        </w:rPr>
        <w:t>, którą miejscowa tradycja wiąże z unitami i ich walką w obronie własnej religii i tożsamości.</w:t>
      </w:r>
      <w:r w:rsidR="00A8326F" w:rsidRPr="00E03E35">
        <w:rPr>
          <w:rFonts w:ascii="Arial" w:eastAsia="Times New Roman" w:hAnsi="Arial" w:cs="Arial"/>
          <w:shd w:val="clear" w:color="auto" w:fill="FFFFFF"/>
          <w:lang w:eastAsia="pl-PL"/>
        </w:rPr>
        <w:t xml:space="preserve"> W miejscowości Kolembrody funkcjonuje także Warsztat Terapii Zajęciowej, którego uczestnikami są osoby niepełnosprawne z terenu Gminy Komarówka Podlaska oraz Gminy Wohyń</w:t>
      </w:r>
      <w:r w:rsidR="00EE67EE">
        <w:rPr>
          <w:rFonts w:ascii="Arial" w:eastAsia="Times New Roman" w:hAnsi="Arial" w:cs="Arial"/>
          <w:shd w:val="clear" w:color="auto" w:fill="FFFFFF"/>
          <w:lang w:eastAsia="pl-PL"/>
        </w:rPr>
        <w:t>. Dzięki stosowaniu różnych technik terapii zajęciowej placówka stara się ułatwić przygotowanie do życia w środowisku społecznym , rozwija umiejętności wykonywania czynności życia codziennego, w tym zaradności osobistej.</w:t>
      </w:r>
      <w:r w:rsidR="00A8326F" w:rsidRPr="00E03E35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</w:p>
    <w:p w:rsidR="00650707" w:rsidRPr="00E03E35" w:rsidRDefault="00650707" w:rsidP="00E03E35">
      <w:pPr>
        <w:spacing w:after="0" w:line="360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>
        <w:rPr>
          <w:rFonts w:ascii="Arial" w:eastAsia="Times New Roman" w:hAnsi="Arial" w:cs="Arial"/>
          <w:shd w:val="clear" w:color="auto" w:fill="FFFFFF"/>
          <w:lang w:eastAsia="pl-PL"/>
        </w:rPr>
        <w:tab/>
        <w:t xml:space="preserve">Ważnym miejscem na mapie gminy są Przegaliny Duże. Ta stara szlachecka wieś szczególnie urzeka swoją drewnianą architekturą. W miejscowości </w:t>
      </w:r>
      <w:r w:rsidR="00D472F5">
        <w:rPr>
          <w:rFonts w:ascii="Arial" w:eastAsia="Times New Roman" w:hAnsi="Arial" w:cs="Arial"/>
          <w:shd w:val="clear" w:color="auto" w:fill="FFFFFF"/>
          <w:lang w:eastAsia="pl-PL"/>
        </w:rPr>
        <w:t xml:space="preserve">znajduje się zabytkowy zespół kościoła parafialnego pw. Opieki Najświętszej Maryi Panny. Tworzy go kościół drewniany jednonawowy z sygnaturką nad prezbiterium i polichromiami wewnątrz oraz dzwonnica z XVIII wieku przebudowana na początku XX wieku. Kościół był początkowo świątynią unicką następnie cerkwią prawosławną, a od 1919 roku stał się kościołem rzymskokatolickim. Został odrestaurowany w latach 2003-2007. Przy kościele znajduje się drewniana </w:t>
      </w:r>
      <w:r w:rsidR="001F5039">
        <w:rPr>
          <w:rFonts w:ascii="Arial" w:eastAsia="Times New Roman" w:hAnsi="Arial" w:cs="Arial"/>
          <w:shd w:val="clear" w:color="auto" w:fill="FFFFFF"/>
          <w:lang w:eastAsia="pl-PL"/>
        </w:rPr>
        <w:t xml:space="preserve">kapliczka z figurą Chrystusa Frasobliwego, upamiętniająca mieszkańca Przegalin słynnego poety i pamiętnikarza epoki baroku Stanisława Szemiota. </w:t>
      </w:r>
    </w:p>
    <w:p w:rsidR="00E03E35" w:rsidRPr="00E03E35" w:rsidRDefault="00E03E35" w:rsidP="001F5039">
      <w:pPr>
        <w:spacing w:line="360" w:lineRule="auto"/>
        <w:ind w:firstLine="708"/>
        <w:jc w:val="both"/>
        <w:rPr>
          <w:rFonts w:ascii="Arial" w:hAnsi="Arial" w:cs="Arial"/>
        </w:rPr>
      </w:pPr>
      <w:r w:rsidRPr="00E03E35">
        <w:rPr>
          <w:rFonts w:ascii="Arial" w:hAnsi="Arial" w:cs="Arial"/>
        </w:rPr>
        <w:t xml:space="preserve">W Komarówce bardzo dobrze rozwinięta jest baza sportowa i rekreacyjna - pełnowymiarowa hala sportowa, certyfikowana strzelnica sportowa, pole do gry w paintball, boisko „Orlik 2012”, </w:t>
      </w:r>
      <w:proofErr w:type="spellStart"/>
      <w:r w:rsidRPr="00E03E35">
        <w:rPr>
          <w:rFonts w:ascii="Arial" w:hAnsi="Arial" w:cs="Arial"/>
        </w:rPr>
        <w:t>skatepark</w:t>
      </w:r>
      <w:proofErr w:type="spellEnd"/>
      <w:r w:rsidRPr="00E03E35">
        <w:rPr>
          <w:rFonts w:ascii="Arial" w:hAnsi="Arial" w:cs="Arial"/>
        </w:rPr>
        <w:t xml:space="preserve"> oraz place zabaw. Gminne instytucje kultury Gminne Centrum Kultury i Biblioteka Gminna swoją działalnością także wpisują się w pozytywne aktywowanie społeczności naszej gminy.</w:t>
      </w:r>
    </w:p>
    <w:p w:rsidR="00E03E35" w:rsidRPr="00E03E35" w:rsidRDefault="00E03E35" w:rsidP="00E03E35">
      <w:pPr>
        <w:spacing w:line="360" w:lineRule="auto"/>
        <w:jc w:val="both"/>
        <w:rPr>
          <w:rFonts w:ascii="Arial" w:hAnsi="Arial" w:cs="Arial"/>
        </w:rPr>
      </w:pPr>
      <w:r w:rsidRPr="00E03E35">
        <w:rPr>
          <w:rFonts w:ascii="Arial" w:hAnsi="Arial" w:cs="Arial"/>
        </w:rPr>
        <w:t>Od 2017 roku samorząd stawia na profilaktykę zdrowotną, organizując „Białą Niedzielę”, podczas, której mieszkańcy mogą bezpłatnie skorzystać z porad i konsultacji wykwalifikowanej kadry lekarskiej z Wojewódzkiego Szpitala Wojskowego w Lublinie, a także poddać się badaniom dodatkowym tj. cytologia, spirometria czy EKG. W budynku Urzędu Gminy można skorzystać z bezpłatnych porad prawnych, leśniczych, ubezpieczeniowych czy pomocy przy wypełnianiu wniosków o dotacje unijne rolników.</w:t>
      </w:r>
    </w:p>
    <w:p w:rsidR="00E03E35" w:rsidRPr="00E03E35" w:rsidRDefault="00E03E35" w:rsidP="00E03E35">
      <w:pPr>
        <w:spacing w:line="360" w:lineRule="auto"/>
        <w:jc w:val="both"/>
        <w:rPr>
          <w:rFonts w:ascii="Arial" w:hAnsi="Arial" w:cs="Arial"/>
        </w:rPr>
      </w:pPr>
      <w:r w:rsidRPr="00E03E35">
        <w:rPr>
          <w:rFonts w:ascii="Arial" w:hAnsi="Arial" w:cs="Arial"/>
        </w:rPr>
        <w:t xml:space="preserve">Dbając o bezpieczeństwo mieszkańców budowane, przebudowywane i remontowane są drogi na terenie Gminy. W ubiegłym roku powstało ponad 10 km dróg gminnych, powiatowych i wojewódzkiej. </w:t>
      </w:r>
    </w:p>
    <w:p w:rsidR="00E03E35" w:rsidRPr="00E03E35" w:rsidRDefault="00E03E35" w:rsidP="00E03E35">
      <w:pPr>
        <w:spacing w:line="360" w:lineRule="auto"/>
        <w:jc w:val="both"/>
        <w:rPr>
          <w:rFonts w:ascii="Arial" w:hAnsi="Arial" w:cs="Arial"/>
        </w:rPr>
      </w:pPr>
      <w:r w:rsidRPr="00E03E35">
        <w:rPr>
          <w:rFonts w:ascii="Arial" w:hAnsi="Arial" w:cs="Arial"/>
        </w:rPr>
        <w:t xml:space="preserve">Gmina przystąpiła do projektu „Przeciwdziałanie wykluczeniu cyfrowemu w województwie lubelskim”, - 100 gospodarstw domowych otrzymało zestawy komputerowe z dostępem do Internetu, a w LO Komarówka Podlaska utworzono laboratorium komputerowe. Współpraca z Powiatem Radzyńskim i LGD „Zapiecek” pomaga przy realizacji wielu inwestycji na naszym </w:t>
      </w:r>
      <w:r w:rsidRPr="00E03E35">
        <w:rPr>
          <w:rFonts w:ascii="Arial" w:hAnsi="Arial" w:cs="Arial"/>
        </w:rPr>
        <w:lastRenderedPageBreak/>
        <w:t>terenie. W planach Gmina ma modernizację stadionu gminnego, rozbudowę sieci wodociągowej oraz ujęcia wody. W trakcie realizacji jest także budowa 10 metrowej wieży widokowej w miejscowości Żelizna.</w:t>
      </w:r>
    </w:p>
    <w:p w:rsidR="00E03E35" w:rsidRPr="00E03E35" w:rsidRDefault="00E03E35" w:rsidP="00E03E35">
      <w:pPr>
        <w:spacing w:line="360" w:lineRule="auto"/>
        <w:jc w:val="both"/>
        <w:rPr>
          <w:rFonts w:ascii="Arial" w:hAnsi="Arial" w:cs="Arial"/>
        </w:rPr>
      </w:pPr>
      <w:r w:rsidRPr="00E03E35">
        <w:rPr>
          <w:rFonts w:ascii="Arial" w:hAnsi="Arial" w:cs="Arial"/>
        </w:rPr>
        <w:t xml:space="preserve">Ewenementem jest to, iż samorząd gminy prowadzi szkołę średnią. Liceum kształci młodzież od 1944 roku, jest wizytówką, ale także historią i dumą miejscowości. Daje możliwość kształcenia się młodzieży blisko domu rodzinnego, co zmniejsza koszty edukacji i tym samym sprzyja to rodzicom, którzy w większości utrzymują się z rolnictwa.  Na swoim koncie ma wiele sukcesów takich jak tytuł Szkoły Innowacji 2018 czy udział w różnych konkursach i olimpiadach. Jednakże największym sukcesem jest bardzo wysoka zdawalność matur, która średnio waha się w granicach 90%. Młodzież Liceum może liczyć na duże wsparcie władz gminy, które oferują pomoc przy dofinansowaniach podręczników, wycieczek, internatu czy prawa jazdy. Edukację w tej szkole ukończyło wielu znanych i cenionych w świecie osób jak np. Pan Zygmunt </w:t>
      </w:r>
      <w:proofErr w:type="spellStart"/>
      <w:r w:rsidRPr="00E03E35">
        <w:rPr>
          <w:rFonts w:ascii="Arial" w:hAnsi="Arial" w:cs="Arial"/>
        </w:rPr>
        <w:t>Choreń</w:t>
      </w:r>
      <w:proofErr w:type="spellEnd"/>
      <w:r w:rsidRPr="00E03E35">
        <w:rPr>
          <w:rFonts w:ascii="Arial" w:hAnsi="Arial" w:cs="Arial"/>
        </w:rPr>
        <w:t xml:space="preserve"> - konstruktor jachtowy.</w:t>
      </w:r>
    </w:p>
    <w:p w:rsidR="00E03E35" w:rsidRPr="00E03E35" w:rsidRDefault="00E03E35" w:rsidP="00E03E35">
      <w:pPr>
        <w:spacing w:line="360" w:lineRule="auto"/>
        <w:jc w:val="both"/>
        <w:rPr>
          <w:rFonts w:ascii="Arial" w:hAnsi="Arial" w:cs="Arial"/>
        </w:rPr>
      </w:pPr>
      <w:r w:rsidRPr="00E03E35">
        <w:rPr>
          <w:rFonts w:ascii="Arial" w:hAnsi="Arial" w:cs="Arial"/>
        </w:rPr>
        <w:t>Obecnie Gmina ubiega się o otrzymanie dofinansowania na realizację projektu „Centra rekreacji w Gminie Komarówka Podlaska”, chcąc uposażyć 11 miejscowości w miejsca rekreacji i place zabaw, by dzieci mogły aktywnie spędzać każdą wolną chwilę, z dala od zagrożeń życia codziennego tj. telewizja, komputer czy Internet.</w:t>
      </w:r>
    </w:p>
    <w:p w:rsidR="00E03E35" w:rsidRPr="00E03E35" w:rsidRDefault="00E03E35" w:rsidP="00E03E35">
      <w:pPr>
        <w:spacing w:line="360" w:lineRule="auto"/>
        <w:jc w:val="both"/>
        <w:rPr>
          <w:rFonts w:ascii="Arial" w:hAnsi="Arial" w:cs="Arial"/>
        </w:rPr>
      </w:pPr>
      <w:r w:rsidRPr="00E03E35">
        <w:rPr>
          <w:rFonts w:ascii="Arial" w:hAnsi="Arial" w:cs="Arial"/>
        </w:rPr>
        <w:t>Aby zapewnić wysoką jakość kształcenia uczniów w Szkole Podstawowej, Gmina pozyskała środki finansowe w ramach EFS na realizację projektu pn. „Kompetentni w Gminie Komarówka Podlaska. Całkowity koszt projektu to ponad 500 tys. Złotych. W ramach projektu wyposażono w nowy i profesjonalny sprzęt pracownie do przedmiotów przyrodniczych oraz pracownię komputerową. Zakupiono nowoczesny sprzęt ICT. Uczniowie Dzięki realizacji projektu korzystają z zajęć również w formie wyjazdowej, a wyposażone pracownie zachęcają młodzież do nauki.</w:t>
      </w:r>
    </w:p>
    <w:p w:rsidR="00E03E35" w:rsidRPr="00E03E35" w:rsidRDefault="00E03E35" w:rsidP="00E03E35">
      <w:pPr>
        <w:spacing w:line="360" w:lineRule="auto"/>
        <w:jc w:val="both"/>
        <w:rPr>
          <w:rFonts w:ascii="Arial" w:hAnsi="Arial" w:cs="Arial"/>
        </w:rPr>
      </w:pPr>
      <w:r w:rsidRPr="00E03E35">
        <w:rPr>
          <w:rFonts w:ascii="Arial" w:hAnsi="Arial" w:cs="Arial"/>
        </w:rPr>
        <w:t xml:space="preserve">Ponadto w celu podwyższenia jakości edukacji przedszkolnej w Gminie, samorząd złożył wniosek o pomoc finansową w ramach Regionalnego Programu Operacyjnego Województwa Lubelskiego na lata 2014-2020, na realizację projektu „Dobry start” – zwiększenie udziału dzieci w wieku przedszkolnym w wysokiej jakości edukacji przedszkolnej w Gminie Komarówka Podlaska. </w:t>
      </w:r>
    </w:p>
    <w:p w:rsidR="00E03E35" w:rsidRPr="00E03E35" w:rsidRDefault="00E03E35" w:rsidP="00E03E35">
      <w:pPr>
        <w:spacing w:line="360" w:lineRule="auto"/>
        <w:jc w:val="both"/>
        <w:rPr>
          <w:rFonts w:ascii="Arial" w:hAnsi="Arial" w:cs="Arial"/>
        </w:rPr>
      </w:pPr>
      <w:r w:rsidRPr="00E03E35">
        <w:rPr>
          <w:rFonts w:ascii="Arial" w:hAnsi="Arial" w:cs="Arial"/>
        </w:rPr>
        <w:t>Gmina jako jedna z nielicznych w kraju już w 2007 roku wprowadziła selektywną zbiórkę odpadów komunalnych, tym samym przyczyniając się do wzrostu poprawy jakości środowiska naturalnego.</w:t>
      </w:r>
    </w:p>
    <w:p w:rsidR="00E03E35" w:rsidRPr="00E03E35" w:rsidRDefault="00E03E35" w:rsidP="00E03E35">
      <w:pPr>
        <w:spacing w:line="360" w:lineRule="auto"/>
        <w:jc w:val="both"/>
        <w:rPr>
          <w:rFonts w:ascii="Arial" w:hAnsi="Arial" w:cs="Arial"/>
        </w:rPr>
      </w:pPr>
      <w:r w:rsidRPr="00E03E35">
        <w:rPr>
          <w:rFonts w:ascii="Arial" w:hAnsi="Arial" w:cs="Arial"/>
        </w:rPr>
        <w:t xml:space="preserve">W 2014 roku samorząd przystąpił do projektu „Czysta energia w powiecie radzyńskim” w ramach którego wykonano jeden kocioł na biomasę w budynku użyteczności publicznej, 88 </w:t>
      </w:r>
      <w:r w:rsidRPr="00E03E35">
        <w:rPr>
          <w:rFonts w:ascii="Arial" w:hAnsi="Arial" w:cs="Arial"/>
        </w:rPr>
        <w:lastRenderedPageBreak/>
        <w:t xml:space="preserve">instalacji solarnych w budynkach prywatnych oraz dwie instalacje solarne w budynkach użyteczności publicznej. Na uwagę zasługuje fakt, iż jako w jednej z nielicznych gmin na Lubelszczyźnie, w tamtym okresie, przy udziale środków UE w ramach RPO WL w budynku szkoły średniej wybudowano i w pełni zautomatyzowano kotłownię na </w:t>
      </w:r>
      <w:proofErr w:type="spellStart"/>
      <w:r w:rsidRPr="00E03E35">
        <w:rPr>
          <w:rFonts w:ascii="Arial" w:hAnsi="Arial" w:cs="Arial"/>
        </w:rPr>
        <w:t>pelet</w:t>
      </w:r>
      <w:proofErr w:type="spellEnd"/>
      <w:r w:rsidRPr="00E03E35">
        <w:rPr>
          <w:rFonts w:ascii="Arial" w:hAnsi="Arial" w:cs="Arial"/>
        </w:rPr>
        <w:t>.</w:t>
      </w:r>
    </w:p>
    <w:p w:rsidR="00E03E35" w:rsidRPr="00E03E35" w:rsidRDefault="00E03E35" w:rsidP="00E03E3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E03E35">
        <w:rPr>
          <w:rFonts w:ascii="Arial" w:eastAsia="Times New Roman" w:hAnsi="Arial" w:cs="Arial"/>
          <w:lang w:eastAsia="pl-PL"/>
        </w:rPr>
        <w:t xml:space="preserve">Od 2016 roku realizowany jest projekt „Wzrost wykorzystania odnawialnych źródeł energii szansa na poprawę jakości środowiska naturalnego w Gminie Komarówka Podlaska”. Projekt zakłada montaż instalacji solarnych do podgrzewania ciepłej wody - 312 szt., instalacji fotowoltaicznych do produkcji prądu - 16 szt., kotłów na biomasę do ogrzewania budynków- 14 szt. oraz montaż pompy ciepła na potrzeby ogrzewania budynku i podgrzewania ciepłej wody użytkowej - 1 </w:t>
      </w:r>
      <w:proofErr w:type="spellStart"/>
      <w:r w:rsidRPr="00E03E35">
        <w:rPr>
          <w:rFonts w:ascii="Arial" w:eastAsia="Times New Roman" w:hAnsi="Arial" w:cs="Arial"/>
          <w:lang w:eastAsia="pl-PL"/>
        </w:rPr>
        <w:t>kpl</w:t>
      </w:r>
      <w:proofErr w:type="spellEnd"/>
      <w:r w:rsidRPr="00E03E35">
        <w:rPr>
          <w:rFonts w:ascii="Arial" w:eastAsia="Times New Roman" w:hAnsi="Arial" w:cs="Arial"/>
          <w:lang w:eastAsia="pl-PL"/>
        </w:rPr>
        <w:t>. Instalacje te planowane są w budynkach mieszkalnych i budynkach użyteczności publicznej położonych na terenie Gminy Komarówka Podlaska. Łącznie zostanie wykonanych 312 instalacji. Niniejszy projekt wpływa na przeciwdziałanie zmianom klimatycznym wywołanym działalnością człowieka. Przyczyni się do złagodzenia zmian klimatycznych</w:t>
      </w:r>
      <w:r w:rsidR="000F3BDA">
        <w:rPr>
          <w:rFonts w:ascii="Arial" w:eastAsia="Times New Roman" w:hAnsi="Arial" w:cs="Arial"/>
          <w:lang w:eastAsia="pl-PL"/>
        </w:rPr>
        <w:t>.</w:t>
      </w:r>
      <w:r w:rsidRPr="00E03E35">
        <w:rPr>
          <w:rFonts w:ascii="Arial" w:eastAsia="Times New Roman" w:hAnsi="Arial" w:cs="Arial"/>
          <w:lang w:eastAsia="pl-PL"/>
        </w:rPr>
        <w:t xml:space="preserve"> </w:t>
      </w:r>
    </w:p>
    <w:p w:rsidR="00E03E35" w:rsidRPr="00E03E35" w:rsidRDefault="00E03E35" w:rsidP="00E03E3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E03E35">
        <w:rPr>
          <w:rFonts w:ascii="Arial" w:eastAsia="Times New Roman" w:hAnsi="Arial" w:cs="Arial"/>
          <w:lang w:eastAsia="pl-PL"/>
        </w:rPr>
        <w:t>Ponadto Gmina prowadzi edukację ekologiczną mieszkańców poprzez różnego rodzaju akcje i konkursy, które przyczyniają się do podwyższenia wiedzy na temat ochrony środowiska. Ostatnią akcją prowadzoną na terenie Gminy było zasadzenie lasu młodymi drzewkami dębu przez grupę mundurową z Liceum czy też konkurs plastyczny o odnawialnych źródłach energii skierowany do dzieci szkół podstawowych i gimnazjum.</w:t>
      </w:r>
    </w:p>
    <w:p w:rsidR="00E03E35" w:rsidRDefault="00E03E35" w:rsidP="00E03E35">
      <w:pPr>
        <w:jc w:val="both"/>
        <w:rPr>
          <w:rFonts w:ascii="Arial" w:hAnsi="Arial" w:cs="Arial"/>
        </w:rPr>
      </w:pPr>
    </w:p>
    <w:p w:rsidR="007A3CAE" w:rsidRDefault="007A3CAE" w:rsidP="007A3CAE">
      <w:pPr>
        <w:spacing w:after="0" w:line="360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461311" w:rsidRPr="00452AA8" w:rsidRDefault="00461311" w:rsidP="00C40D82">
      <w:pPr>
        <w:spacing w:after="0" w:line="360" w:lineRule="auto"/>
        <w:ind w:firstLine="708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93075B" w:rsidRPr="00452AA8" w:rsidRDefault="0093075B" w:rsidP="0093075B">
      <w:pPr>
        <w:rPr>
          <w:rFonts w:ascii="Arial" w:hAnsi="Arial" w:cs="Arial"/>
        </w:rPr>
      </w:pPr>
    </w:p>
    <w:p w:rsidR="00D42117" w:rsidRDefault="00D42117" w:rsidP="00A943AC">
      <w:pPr>
        <w:pStyle w:val="Akapitzlist"/>
      </w:pPr>
    </w:p>
    <w:p w:rsidR="00C40D82" w:rsidRDefault="00C40D82" w:rsidP="00A943AC">
      <w:pPr>
        <w:pStyle w:val="Akapitzlist"/>
      </w:pPr>
    </w:p>
    <w:p w:rsidR="00C40D82" w:rsidRDefault="00C40D82" w:rsidP="00A943AC">
      <w:pPr>
        <w:pStyle w:val="Akapitzlist"/>
      </w:pPr>
    </w:p>
    <w:p w:rsidR="00BF4CF7" w:rsidRDefault="00BF4CF7" w:rsidP="00A943AC">
      <w:pPr>
        <w:pStyle w:val="Akapitzlist"/>
      </w:pPr>
    </w:p>
    <w:p w:rsidR="00BF4CF7" w:rsidRDefault="00BF4CF7" w:rsidP="00A943AC">
      <w:pPr>
        <w:pStyle w:val="Akapitzlist"/>
      </w:pPr>
    </w:p>
    <w:p w:rsidR="00BF4CF7" w:rsidRDefault="00BF4CF7" w:rsidP="00A943AC">
      <w:pPr>
        <w:pStyle w:val="Akapitzlist"/>
      </w:pPr>
    </w:p>
    <w:p w:rsidR="00BF4CF7" w:rsidRDefault="00BF4CF7" w:rsidP="00A943AC">
      <w:pPr>
        <w:pStyle w:val="Akapitzlist"/>
      </w:pPr>
    </w:p>
    <w:p w:rsidR="00BF4CF7" w:rsidRDefault="00BF4CF7" w:rsidP="00A943AC">
      <w:pPr>
        <w:pStyle w:val="Akapitzlist"/>
      </w:pPr>
    </w:p>
    <w:p w:rsidR="00BF4CF7" w:rsidRDefault="00BF4CF7" w:rsidP="00A943AC">
      <w:pPr>
        <w:pStyle w:val="Akapitzlist"/>
      </w:pPr>
    </w:p>
    <w:p w:rsidR="00BF4CF7" w:rsidRDefault="00BF4CF7" w:rsidP="00A943AC">
      <w:pPr>
        <w:pStyle w:val="Akapitzlist"/>
      </w:pPr>
    </w:p>
    <w:p w:rsidR="00BF4CF7" w:rsidRDefault="00BF4CF7" w:rsidP="00A943AC">
      <w:pPr>
        <w:pStyle w:val="Akapitzlist"/>
      </w:pPr>
    </w:p>
    <w:p w:rsidR="00BF4CF7" w:rsidRDefault="00BF4CF7" w:rsidP="00A943AC">
      <w:pPr>
        <w:pStyle w:val="Akapitzlist"/>
      </w:pPr>
    </w:p>
    <w:p w:rsidR="00BF4CF7" w:rsidRDefault="00BF4CF7" w:rsidP="00A943AC">
      <w:pPr>
        <w:pStyle w:val="Akapitzlist"/>
      </w:pPr>
    </w:p>
    <w:p w:rsidR="00BF4CF7" w:rsidRDefault="00BF4CF7" w:rsidP="00A943AC">
      <w:pPr>
        <w:pStyle w:val="Akapitzlist"/>
      </w:pPr>
    </w:p>
    <w:p w:rsidR="00BF4CF7" w:rsidRDefault="00BF4CF7" w:rsidP="00A943AC">
      <w:pPr>
        <w:pStyle w:val="Akapitzlist"/>
      </w:pPr>
    </w:p>
    <w:p w:rsidR="00D42117" w:rsidRDefault="00D42117" w:rsidP="00A943AC">
      <w:pPr>
        <w:pStyle w:val="Akapitzlist"/>
      </w:pPr>
      <w:bookmarkStart w:id="8" w:name="_GoBack"/>
      <w:bookmarkEnd w:id="8"/>
      <w:r>
        <w:lastRenderedPageBreak/>
        <w:t>Zdjęcia:</w:t>
      </w:r>
    </w:p>
    <w:p w:rsidR="00D42117" w:rsidRDefault="00D42117" w:rsidP="00D42117">
      <w:pPr>
        <w:pStyle w:val="Akapitzlist"/>
        <w:numPr>
          <w:ilvl w:val="0"/>
          <w:numId w:val="2"/>
        </w:numPr>
      </w:pPr>
      <w:r>
        <w:t>Radni</w:t>
      </w:r>
    </w:p>
    <w:p w:rsidR="00D42117" w:rsidRDefault="00D42117" w:rsidP="00D42117">
      <w:pPr>
        <w:pStyle w:val="Akapitzlist"/>
        <w:numPr>
          <w:ilvl w:val="0"/>
          <w:numId w:val="2"/>
        </w:numPr>
      </w:pPr>
      <w:r>
        <w:t>Sołtysi</w:t>
      </w:r>
    </w:p>
    <w:p w:rsidR="00D42117" w:rsidRDefault="00D42117" w:rsidP="00D42117">
      <w:pPr>
        <w:pStyle w:val="Akapitzlist"/>
        <w:numPr>
          <w:ilvl w:val="0"/>
          <w:numId w:val="2"/>
        </w:numPr>
      </w:pPr>
      <w:r>
        <w:t>Budynek Urzędu Gminy</w:t>
      </w:r>
    </w:p>
    <w:p w:rsidR="00D42117" w:rsidRDefault="00D42117" w:rsidP="00D42117">
      <w:pPr>
        <w:pStyle w:val="Akapitzlist"/>
        <w:numPr>
          <w:ilvl w:val="0"/>
          <w:numId w:val="2"/>
        </w:numPr>
      </w:pPr>
      <w:r>
        <w:t>Budynek Centrum Kultury</w:t>
      </w:r>
    </w:p>
    <w:p w:rsidR="00D42117" w:rsidRDefault="00D42117" w:rsidP="00D42117">
      <w:pPr>
        <w:pStyle w:val="Akapitzlist"/>
        <w:numPr>
          <w:ilvl w:val="0"/>
          <w:numId w:val="2"/>
        </w:numPr>
      </w:pPr>
      <w:r>
        <w:t>Pomnik Wawrzyńca</w:t>
      </w:r>
    </w:p>
    <w:p w:rsidR="00D42117" w:rsidRDefault="00D42117" w:rsidP="00D42117">
      <w:pPr>
        <w:pStyle w:val="Akapitzlist"/>
        <w:numPr>
          <w:ilvl w:val="0"/>
          <w:numId w:val="2"/>
        </w:numPr>
      </w:pPr>
      <w:r>
        <w:t xml:space="preserve">Kościół Komarówka </w:t>
      </w:r>
      <w:proofErr w:type="spellStart"/>
      <w:r>
        <w:t>Podl</w:t>
      </w:r>
      <w:proofErr w:type="spellEnd"/>
      <w:r>
        <w:t>.</w:t>
      </w:r>
    </w:p>
    <w:p w:rsidR="00D42117" w:rsidRDefault="00D42117" w:rsidP="00D42117">
      <w:pPr>
        <w:pStyle w:val="Akapitzlist"/>
        <w:numPr>
          <w:ilvl w:val="0"/>
          <w:numId w:val="2"/>
        </w:numPr>
      </w:pPr>
      <w:r>
        <w:t>Kościół Kolembrody</w:t>
      </w:r>
    </w:p>
    <w:p w:rsidR="00D42117" w:rsidRDefault="00D42117" w:rsidP="00D42117">
      <w:pPr>
        <w:pStyle w:val="Akapitzlist"/>
        <w:numPr>
          <w:ilvl w:val="0"/>
          <w:numId w:val="2"/>
        </w:numPr>
      </w:pPr>
      <w:r>
        <w:t>Kościół Przegaliny</w:t>
      </w:r>
    </w:p>
    <w:p w:rsidR="00D42117" w:rsidRDefault="00D42117" w:rsidP="00D42117">
      <w:pPr>
        <w:pStyle w:val="Akapitzlist"/>
        <w:numPr>
          <w:ilvl w:val="0"/>
          <w:numId w:val="2"/>
        </w:numPr>
      </w:pPr>
      <w:r>
        <w:t xml:space="preserve">Warsztaty Terapii w </w:t>
      </w:r>
      <w:proofErr w:type="spellStart"/>
      <w:r>
        <w:t>Kolembrodach</w:t>
      </w:r>
      <w:proofErr w:type="spellEnd"/>
    </w:p>
    <w:p w:rsidR="00D42117" w:rsidRDefault="00D42117" w:rsidP="00D42117">
      <w:pPr>
        <w:pStyle w:val="Akapitzlist"/>
        <w:numPr>
          <w:ilvl w:val="0"/>
          <w:numId w:val="2"/>
        </w:numPr>
      </w:pPr>
      <w:r>
        <w:t>Izba Regionalna</w:t>
      </w:r>
    </w:p>
    <w:p w:rsidR="00D42117" w:rsidRDefault="00D42117" w:rsidP="00D42117">
      <w:pPr>
        <w:pStyle w:val="Akapitzlist"/>
        <w:numPr>
          <w:ilvl w:val="0"/>
          <w:numId w:val="2"/>
        </w:numPr>
      </w:pPr>
      <w:r>
        <w:t>Orlik</w:t>
      </w:r>
    </w:p>
    <w:p w:rsidR="00D42117" w:rsidRDefault="00D42117" w:rsidP="00D42117">
      <w:pPr>
        <w:pStyle w:val="Akapitzlist"/>
        <w:numPr>
          <w:ilvl w:val="0"/>
          <w:numId w:val="2"/>
        </w:numPr>
      </w:pPr>
      <w:r>
        <w:t>Hala sportowa</w:t>
      </w:r>
    </w:p>
    <w:p w:rsidR="00D42117" w:rsidRDefault="00D42117" w:rsidP="00D42117">
      <w:pPr>
        <w:pStyle w:val="Akapitzlist"/>
        <w:numPr>
          <w:ilvl w:val="0"/>
          <w:numId w:val="2"/>
        </w:numPr>
      </w:pPr>
      <w:r>
        <w:t>Szkoła Podstawowa</w:t>
      </w:r>
    </w:p>
    <w:p w:rsidR="00D42117" w:rsidRDefault="00D42117" w:rsidP="00D42117">
      <w:pPr>
        <w:pStyle w:val="Akapitzlist"/>
        <w:numPr>
          <w:ilvl w:val="0"/>
          <w:numId w:val="2"/>
        </w:numPr>
      </w:pPr>
      <w:r>
        <w:t>Liceum</w:t>
      </w:r>
    </w:p>
    <w:p w:rsidR="00D42117" w:rsidRDefault="00D42117" w:rsidP="00D42117">
      <w:pPr>
        <w:pStyle w:val="Akapitzlist"/>
        <w:numPr>
          <w:ilvl w:val="0"/>
          <w:numId w:val="2"/>
        </w:numPr>
      </w:pPr>
      <w:proofErr w:type="spellStart"/>
      <w:r>
        <w:t>Skatepark</w:t>
      </w:r>
      <w:proofErr w:type="spellEnd"/>
      <w:r>
        <w:t xml:space="preserve"> i plac zabaw</w:t>
      </w:r>
    </w:p>
    <w:p w:rsidR="00D42117" w:rsidRDefault="00D42117" w:rsidP="00D42117">
      <w:pPr>
        <w:pStyle w:val="Akapitzlist"/>
        <w:numPr>
          <w:ilvl w:val="0"/>
          <w:numId w:val="2"/>
        </w:numPr>
      </w:pPr>
      <w:r>
        <w:t>Sady</w:t>
      </w:r>
    </w:p>
    <w:p w:rsidR="00D42117" w:rsidRDefault="00D42117" w:rsidP="00D42117">
      <w:pPr>
        <w:pStyle w:val="Akapitzlist"/>
        <w:numPr>
          <w:ilvl w:val="0"/>
          <w:numId w:val="2"/>
        </w:numPr>
      </w:pPr>
      <w:r>
        <w:t>Przyroda</w:t>
      </w:r>
    </w:p>
    <w:p w:rsidR="00D42117" w:rsidRDefault="00D42117" w:rsidP="00D42117">
      <w:pPr>
        <w:pStyle w:val="Akapitzlist"/>
        <w:numPr>
          <w:ilvl w:val="0"/>
          <w:numId w:val="2"/>
        </w:numPr>
      </w:pPr>
      <w:proofErr w:type="spellStart"/>
      <w:r>
        <w:t>Motopiknik</w:t>
      </w:r>
      <w:proofErr w:type="spellEnd"/>
    </w:p>
    <w:p w:rsidR="00D42117" w:rsidRDefault="00D42117" w:rsidP="00A943AC">
      <w:pPr>
        <w:pStyle w:val="Akapitzlist"/>
      </w:pPr>
      <w:r>
        <w:t>19.</w:t>
      </w:r>
    </w:p>
    <w:p w:rsidR="00D42117" w:rsidRDefault="00D42117" w:rsidP="00A943AC">
      <w:pPr>
        <w:pStyle w:val="Akapitzlist"/>
      </w:pPr>
      <w:r>
        <w:t>20.</w:t>
      </w:r>
    </w:p>
    <w:p w:rsidR="00D42117" w:rsidRDefault="00D42117" w:rsidP="00A943AC">
      <w:pPr>
        <w:pStyle w:val="Akapitzlist"/>
      </w:pPr>
    </w:p>
    <w:p w:rsidR="00D42117" w:rsidRDefault="00D42117" w:rsidP="00A943AC">
      <w:pPr>
        <w:pStyle w:val="Akapitzlist"/>
      </w:pPr>
    </w:p>
    <w:p w:rsidR="00D42117" w:rsidRDefault="00D42117" w:rsidP="00A943AC">
      <w:pPr>
        <w:pStyle w:val="Akapitzlist"/>
      </w:pPr>
    </w:p>
    <w:p w:rsidR="00D42117" w:rsidRDefault="00D42117" w:rsidP="00A943AC">
      <w:pPr>
        <w:pStyle w:val="Akapitzlist"/>
      </w:pPr>
    </w:p>
    <w:sectPr w:rsidR="00D4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475" w:rsidRDefault="00330475" w:rsidP="008F3C3C">
      <w:pPr>
        <w:spacing w:after="0" w:line="240" w:lineRule="auto"/>
      </w:pPr>
      <w:r>
        <w:separator/>
      </w:r>
    </w:p>
  </w:endnote>
  <w:endnote w:type="continuationSeparator" w:id="0">
    <w:p w:rsidR="00330475" w:rsidRDefault="00330475" w:rsidP="008F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475" w:rsidRDefault="00330475" w:rsidP="008F3C3C">
      <w:pPr>
        <w:spacing w:after="0" w:line="240" w:lineRule="auto"/>
      </w:pPr>
      <w:r>
        <w:separator/>
      </w:r>
    </w:p>
  </w:footnote>
  <w:footnote w:type="continuationSeparator" w:id="0">
    <w:p w:rsidR="00330475" w:rsidRDefault="00330475" w:rsidP="008F3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524A5"/>
    <w:multiLevelType w:val="hybridMultilevel"/>
    <w:tmpl w:val="979EF542"/>
    <w:lvl w:ilvl="0" w:tplc="B9B03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755D3A"/>
    <w:multiLevelType w:val="hybridMultilevel"/>
    <w:tmpl w:val="64B29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AC"/>
    <w:rsid w:val="000A16BF"/>
    <w:rsid w:val="000F3BDA"/>
    <w:rsid w:val="00115FA5"/>
    <w:rsid w:val="001F5039"/>
    <w:rsid w:val="002B7554"/>
    <w:rsid w:val="002D23A9"/>
    <w:rsid w:val="00303843"/>
    <w:rsid w:val="00330475"/>
    <w:rsid w:val="00444B91"/>
    <w:rsid w:val="00452AA8"/>
    <w:rsid w:val="00461311"/>
    <w:rsid w:val="005D514B"/>
    <w:rsid w:val="005F66E7"/>
    <w:rsid w:val="0060429B"/>
    <w:rsid w:val="00650707"/>
    <w:rsid w:val="006E704C"/>
    <w:rsid w:val="007819C5"/>
    <w:rsid w:val="007A3CAE"/>
    <w:rsid w:val="00843326"/>
    <w:rsid w:val="008D0C70"/>
    <w:rsid w:val="008F3C3C"/>
    <w:rsid w:val="0093075B"/>
    <w:rsid w:val="00972CA7"/>
    <w:rsid w:val="00A16995"/>
    <w:rsid w:val="00A8326F"/>
    <w:rsid w:val="00A943AC"/>
    <w:rsid w:val="00B837D9"/>
    <w:rsid w:val="00B97AD6"/>
    <w:rsid w:val="00BF4CF7"/>
    <w:rsid w:val="00BF7F93"/>
    <w:rsid w:val="00C05F00"/>
    <w:rsid w:val="00C40D82"/>
    <w:rsid w:val="00CF39B6"/>
    <w:rsid w:val="00D42117"/>
    <w:rsid w:val="00D472F5"/>
    <w:rsid w:val="00D62E0C"/>
    <w:rsid w:val="00D838B7"/>
    <w:rsid w:val="00DD2927"/>
    <w:rsid w:val="00DF58A3"/>
    <w:rsid w:val="00E03E35"/>
    <w:rsid w:val="00EA2FCF"/>
    <w:rsid w:val="00EB63AD"/>
    <w:rsid w:val="00EE67EE"/>
    <w:rsid w:val="00F72790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AF30"/>
  <w15:chartTrackingRefBased/>
  <w15:docId w15:val="{22576C04-160B-4F9A-8229-FA0158B2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3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3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C3C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nhideWhenUsed/>
    <w:rsid w:val="008F3C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8F3C3C"/>
    <w:rPr>
      <w:sz w:val="20"/>
      <w:szCs w:val="20"/>
    </w:rPr>
  </w:style>
  <w:style w:type="character" w:styleId="Odwoanieprzypisudolnego">
    <w:name w:val="footnote reference"/>
    <w:aliases w:val="Footnote Reference Number,Znak Znak1, Znak Znak1"/>
    <w:basedOn w:val="Domylnaczcionkaakapitu"/>
    <w:unhideWhenUsed/>
    <w:rsid w:val="008F3C3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3075B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A2F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2F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omarowkapodlaska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pl.wikipedia.org/wiki/Komar%C3%B3wka_Podlaska_(gmina)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Arkusz1!$E$9:$E$21</c:f>
              <c:strCache>
                <c:ptCount val="13"/>
                <c:pt idx="0">
                  <c:v>Brzeziny</c:v>
                </c:pt>
                <c:pt idx="1">
                  <c:v>Brzozowy Kąt</c:v>
                </c:pt>
                <c:pt idx="2">
                  <c:v>Derewiczna</c:v>
                </c:pt>
                <c:pt idx="3">
                  <c:v>Kolembrody</c:v>
                </c:pt>
                <c:pt idx="4">
                  <c:v>Komarówka Podlaska</c:v>
                </c:pt>
                <c:pt idx="5">
                  <c:v>Przegaliny Duże</c:v>
                </c:pt>
                <c:pt idx="6">
                  <c:v>Przegaliny Małe</c:v>
                </c:pt>
                <c:pt idx="7">
                  <c:v>Walinna</c:v>
                </c:pt>
                <c:pt idx="8">
                  <c:v>Wiski</c:v>
                </c:pt>
                <c:pt idx="9">
                  <c:v>Woroniec</c:v>
                </c:pt>
                <c:pt idx="10">
                  <c:v>Wólka Komarowska</c:v>
                </c:pt>
                <c:pt idx="11">
                  <c:v>Żelizna</c:v>
                </c:pt>
                <c:pt idx="12">
                  <c:v>Żulinki</c:v>
                </c:pt>
              </c:strCache>
            </c:strRef>
          </c:cat>
          <c:val>
            <c:numRef>
              <c:f>Arkusz1!$G$9:$G$21</c:f>
              <c:numCache>
                <c:formatCode>0.0%</c:formatCode>
                <c:ptCount val="13"/>
                <c:pt idx="0">
                  <c:v>3.5548124454783392E-2</c:v>
                </c:pt>
                <c:pt idx="1">
                  <c:v>7.8947368421052475E-2</c:v>
                </c:pt>
                <c:pt idx="2">
                  <c:v>0.10424542018028775</c:v>
                </c:pt>
                <c:pt idx="3">
                  <c:v>0.14902587961616748</c:v>
                </c:pt>
                <c:pt idx="4">
                  <c:v>6.7897644664147383E-2</c:v>
                </c:pt>
                <c:pt idx="5">
                  <c:v>0.11631288165164297</c:v>
                </c:pt>
                <c:pt idx="6">
                  <c:v>4.1436464088397913E-2</c:v>
                </c:pt>
                <c:pt idx="7">
                  <c:v>5.8156440825822733E-2</c:v>
                </c:pt>
                <c:pt idx="8">
                  <c:v>7.2477464379179998E-2</c:v>
                </c:pt>
                <c:pt idx="9">
                  <c:v>2.5879616167490946E-2</c:v>
                </c:pt>
                <c:pt idx="10">
                  <c:v>3.2640302413493576E-2</c:v>
                </c:pt>
                <c:pt idx="11">
                  <c:v>0.19613259668508287</c:v>
                </c:pt>
                <c:pt idx="12">
                  <c:v>2.1299796452457252E-2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FD-4721-8838-8DE2E9BC19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7185024"/>
        <c:axId val="37186560"/>
      </c:barChart>
      <c:catAx>
        <c:axId val="37185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l-PL"/>
          </a:p>
        </c:txPr>
        <c:crossAx val="37186560"/>
        <c:crosses val="autoZero"/>
        <c:auto val="1"/>
        <c:lblAlgn val="ctr"/>
        <c:lblOffset val="100"/>
        <c:noMultiLvlLbl val="0"/>
      </c:catAx>
      <c:valAx>
        <c:axId val="37186560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l-PL"/>
          </a:p>
        </c:txPr>
        <c:crossAx val="371850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Arial" pitchFamily="34" charset="0"/>
          <a:cs typeface="Arial" pitchFamily="34" charset="0"/>
        </a:defRPr>
      </a:pPr>
      <a:endParaRPr lang="pl-PL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LUDNOŚĆ</a:t>
            </a:r>
            <a:r>
              <a:rPr lang="pl-PL" baseline="0"/>
              <a:t> GMINY KOMARÓWKA PODLASKA WEDŁUG PŁCI I WIEKU W 2017 ROKU</a:t>
            </a: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Arkusz1!$B$2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Arkusz1!$A$3:$A$5</c:f>
              <c:strCache>
                <c:ptCount val="3"/>
                <c:pt idx="0">
                  <c:v>0-18</c:v>
                </c:pt>
                <c:pt idx="1">
                  <c:v>19-65</c:v>
                </c:pt>
                <c:pt idx="2">
                  <c:v>&gt;65</c:v>
                </c:pt>
              </c:strCache>
            </c:strRef>
          </c:cat>
          <c:val>
            <c:numRef>
              <c:f>Arkusz1!$B$3:$B$5</c:f>
              <c:numCache>
                <c:formatCode>General</c:formatCode>
                <c:ptCount val="3"/>
                <c:pt idx="0">
                  <c:v>815</c:v>
                </c:pt>
                <c:pt idx="1">
                  <c:v>2876</c:v>
                </c:pt>
                <c:pt idx="2">
                  <c:v>862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DF-4A1F-A4EE-C47379359333}"/>
            </c:ext>
          </c:extLst>
        </c:ser>
        <c:ser>
          <c:idx val="1"/>
          <c:order val="1"/>
          <c:tx>
            <c:strRef>
              <c:f>Arkusz1!$C$2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Arkusz1!$A$3:$A$5</c:f>
              <c:strCache>
                <c:ptCount val="3"/>
                <c:pt idx="0">
                  <c:v>0-18</c:v>
                </c:pt>
                <c:pt idx="1">
                  <c:v>19-65</c:v>
                </c:pt>
                <c:pt idx="2">
                  <c:v>&gt;65</c:v>
                </c:pt>
              </c:strCache>
            </c:strRef>
          </c:cat>
          <c:val>
            <c:numRef>
              <c:f>Arkusz1!$C$3:$C$5</c:f>
              <c:numCache>
                <c:formatCode>General</c:formatCode>
                <c:ptCount val="3"/>
                <c:pt idx="0">
                  <c:v>378</c:v>
                </c:pt>
                <c:pt idx="1">
                  <c:v>1348</c:v>
                </c:pt>
                <c:pt idx="2">
                  <c:v>532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DF-4A1F-A4EE-C47379359333}"/>
            </c:ext>
          </c:extLst>
        </c:ser>
        <c:ser>
          <c:idx val="2"/>
          <c:order val="2"/>
          <c:tx>
            <c:strRef>
              <c:f>Arkusz1!$D$2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Arkusz1!$A$3:$A$5</c:f>
              <c:strCache>
                <c:ptCount val="3"/>
                <c:pt idx="0">
                  <c:v>0-18</c:v>
                </c:pt>
                <c:pt idx="1">
                  <c:v>19-65</c:v>
                </c:pt>
                <c:pt idx="2">
                  <c:v>&gt;65</c:v>
                </c:pt>
              </c:strCache>
            </c:strRef>
          </c:cat>
          <c:val>
            <c:numRef>
              <c:f>Arkusz1!$D$3:$D$5</c:f>
              <c:numCache>
                <c:formatCode>General</c:formatCode>
                <c:ptCount val="3"/>
                <c:pt idx="0">
                  <c:v>437</c:v>
                </c:pt>
                <c:pt idx="1">
                  <c:v>1544</c:v>
                </c:pt>
                <c:pt idx="2">
                  <c:v>320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9DF-4A1F-A4EE-C473793593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1658584"/>
        <c:axId val="441658912"/>
      </c:barChart>
      <c:catAx>
        <c:axId val="441658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1658912"/>
        <c:crosses val="autoZero"/>
        <c:auto val="1"/>
        <c:lblAlgn val="ctr"/>
        <c:lblOffset val="100"/>
        <c:noMultiLvlLbl val="0"/>
      </c:catAx>
      <c:valAx>
        <c:axId val="441658912"/>
        <c:scaling>
          <c:orientation val="minMax"/>
          <c:max val="3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1658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</Pages>
  <Words>3141</Words>
  <Characters>18852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13</cp:revision>
  <cp:lastPrinted>2018-06-07T09:53:00Z</cp:lastPrinted>
  <dcterms:created xsi:type="dcterms:W3CDTF">2018-02-28T12:23:00Z</dcterms:created>
  <dcterms:modified xsi:type="dcterms:W3CDTF">2018-06-07T12:45:00Z</dcterms:modified>
</cp:coreProperties>
</file>